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F0" w:rsidRPr="00CA496A" w:rsidRDefault="00BA7DF0" w:rsidP="00BA7DF0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АДМИНИСТРАЦИЯ</w:t>
      </w: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МУНИЦИПАЛЬНОГО ОБРАЗОВАНИЯ</w:t>
      </w: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ВОЗДВИЖЕНСКИЙ СЕЛЬСОВЕТ</w:t>
      </w: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  <w:r w:rsidRPr="00CA496A">
        <w:rPr>
          <w:b/>
          <w:sz w:val="28"/>
          <w:szCs w:val="28"/>
        </w:rPr>
        <w:t>АСЕКЕЕВСКОГО  РАЙОНА  ОРЕНБУРГСКОЙ  ОБЛАСТИ</w:t>
      </w: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</w:p>
    <w:p w:rsidR="00BA7DF0" w:rsidRPr="00CA496A" w:rsidRDefault="00BA7DF0" w:rsidP="00BA7DF0">
      <w:pPr>
        <w:jc w:val="center"/>
        <w:rPr>
          <w:b/>
          <w:sz w:val="28"/>
          <w:szCs w:val="28"/>
        </w:rPr>
      </w:pPr>
      <w:proofErr w:type="gramStart"/>
      <w:r w:rsidRPr="00CA496A">
        <w:rPr>
          <w:b/>
          <w:sz w:val="28"/>
          <w:szCs w:val="28"/>
        </w:rPr>
        <w:t>П</w:t>
      </w:r>
      <w:proofErr w:type="gramEnd"/>
      <w:r w:rsidRPr="00CA496A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BA7DF0" w:rsidRPr="00CA496A" w:rsidTr="00993154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BA7DF0" w:rsidRPr="00CA496A" w:rsidRDefault="00BA7DF0" w:rsidP="009931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A7DF0" w:rsidRPr="00CA496A" w:rsidRDefault="00180CE2" w:rsidP="00BA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A7DF0">
        <w:rPr>
          <w:b/>
          <w:sz w:val="28"/>
          <w:szCs w:val="28"/>
        </w:rPr>
        <w:t>.02.2022</w:t>
      </w:r>
      <w:r w:rsidR="00BA7DF0" w:rsidRPr="00CA496A">
        <w:rPr>
          <w:b/>
          <w:sz w:val="28"/>
          <w:szCs w:val="28"/>
        </w:rPr>
        <w:t xml:space="preserve">                             с. Воздвиженка          </w:t>
      </w:r>
      <w:r w:rsidR="00BA7DF0">
        <w:rPr>
          <w:b/>
          <w:sz w:val="28"/>
          <w:szCs w:val="28"/>
        </w:rPr>
        <w:t xml:space="preserve">                              </w:t>
      </w:r>
      <w:r w:rsidR="00BA7DF0" w:rsidRPr="00CA496A">
        <w:rPr>
          <w:b/>
          <w:sz w:val="28"/>
          <w:szCs w:val="28"/>
        </w:rPr>
        <w:t xml:space="preserve">№ </w:t>
      </w:r>
      <w:r w:rsidR="00BA7DF0">
        <w:rPr>
          <w:b/>
          <w:sz w:val="28"/>
          <w:szCs w:val="28"/>
        </w:rPr>
        <w:t xml:space="preserve">10 </w:t>
      </w:r>
      <w:r w:rsidR="00BA7DF0" w:rsidRPr="00CA496A">
        <w:rPr>
          <w:b/>
          <w:sz w:val="28"/>
          <w:szCs w:val="28"/>
        </w:rPr>
        <w:t xml:space="preserve">- </w:t>
      </w:r>
      <w:proofErr w:type="gramStart"/>
      <w:r w:rsidR="00BA7DF0" w:rsidRPr="00CA496A">
        <w:rPr>
          <w:b/>
          <w:sz w:val="28"/>
          <w:szCs w:val="28"/>
        </w:rPr>
        <w:t>п</w:t>
      </w:r>
      <w:proofErr w:type="gramEnd"/>
    </w:p>
    <w:p w:rsidR="00BA7DF0" w:rsidRDefault="00BA7DF0" w:rsidP="00BA7DF0">
      <w:pPr>
        <w:rPr>
          <w:color w:val="000000"/>
          <w:sz w:val="25"/>
          <w:szCs w:val="25"/>
        </w:rPr>
      </w:pPr>
    </w:p>
    <w:p w:rsidR="004833F9" w:rsidRDefault="004833F9" w:rsidP="00E34B59">
      <w:pPr>
        <w:spacing w:line="276" w:lineRule="auto"/>
        <w:jc w:val="center"/>
        <w:rPr>
          <w:sz w:val="28"/>
          <w:szCs w:val="28"/>
        </w:rPr>
      </w:pPr>
    </w:p>
    <w:p w:rsidR="00971608" w:rsidRPr="00DA5CE8" w:rsidRDefault="00120616" w:rsidP="00BA7DF0">
      <w:pPr>
        <w:jc w:val="center"/>
        <w:rPr>
          <w:b/>
          <w:sz w:val="24"/>
          <w:szCs w:val="24"/>
        </w:rPr>
      </w:pPr>
      <w:r w:rsidRPr="00DA5CE8">
        <w:rPr>
          <w:b/>
          <w:sz w:val="24"/>
          <w:szCs w:val="24"/>
        </w:rPr>
        <w:t xml:space="preserve">Об утверждении </w:t>
      </w:r>
      <w:r w:rsidR="00226803" w:rsidRPr="00DA5CE8">
        <w:rPr>
          <w:b/>
          <w:sz w:val="24"/>
          <w:szCs w:val="24"/>
        </w:rPr>
        <w:t>П</w:t>
      </w:r>
      <w:r w:rsidR="00971608" w:rsidRPr="00DA5CE8">
        <w:rPr>
          <w:b/>
          <w:sz w:val="24"/>
          <w:szCs w:val="24"/>
        </w:rPr>
        <w:t xml:space="preserve">орядка </w:t>
      </w:r>
      <w:r w:rsidR="004B57AF" w:rsidRPr="00DA5CE8">
        <w:rPr>
          <w:b/>
          <w:sz w:val="24"/>
          <w:szCs w:val="24"/>
        </w:rPr>
        <w:t xml:space="preserve">внесения изменений в перечень </w:t>
      </w:r>
    </w:p>
    <w:p w:rsidR="00971608" w:rsidRPr="00DA5CE8" w:rsidRDefault="004B57AF" w:rsidP="00BA7DF0">
      <w:pPr>
        <w:jc w:val="center"/>
        <w:rPr>
          <w:b/>
          <w:sz w:val="24"/>
          <w:szCs w:val="24"/>
        </w:rPr>
      </w:pPr>
      <w:r w:rsidRPr="00DA5CE8">
        <w:rPr>
          <w:b/>
          <w:sz w:val="24"/>
          <w:szCs w:val="24"/>
        </w:rPr>
        <w:t>главных</w:t>
      </w:r>
      <w:r w:rsidR="00120616" w:rsidRPr="00DA5CE8">
        <w:rPr>
          <w:b/>
          <w:sz w:val="24"/>
          <w:szCs w:val="24"/>
        </w:rPr>
        <w:t xml:space="preserve"> </w:t>
      </w:r>
      <w:r w:rsidRPr="00DA5CE8">
        <w:rPr>
          <w:b/>
          <w:sz w:val="24"/>
          <w:szCs w:val="24"/>
        </w:rPr>
        <w:t xml:space="preserve">администраторов </w:t>
      </w:r>
      <w:r w:rsidR="00971608" w:rsidRPr="00DA5CE8">
        <w:rPr>
          <w:b/>
          <w:sz w:val="24"/>
          <w:szCs w:val="24"/>
        </w:rPr>
        <w:t>доходов бюджета</w:t>
      </w:r>
    </w:p>
    <w:p w:rsidR="00971608" w:rsidRPr="00DA5CE8" w:rsidRDefault="009C3B78" w:rsidP="00BA7DF0">
      <w:pPr>
        <w:jc w:val="center"/>
        <w:rPr>
          <w:b/>
          <w:sz w:val="24"/>
          <w:szCs w:val="24"/>
        </w:rPr>
      </w:pPr>
      <w:r w:rsidRPr="00DA5CE8">
        <w:rPr>
          <w:b/>
          <w:sz w:val="24"/>
          <w:szCs w:val="24"/>
        </w:rPr>
        <w:t xml:space="preserve"> </w:t>
      </w:r>
      <w:r w:rsidR="00971608" w:rsidRPr="00DA5CE8">
        <w:rPr>
          <w:b/>
          <w:sz w:val="24"/>
          <w:szCs w:val="24"/>
        </w:rPr>
        <w:t xml:space="preserve">муниципального образования </w:t>
      </w:r>
    </w:p>
    <w:p w:rsidR="009C3B78" w:rsidRPr="00DA5CE8" w:rsidRDefault="00BA7DF0" w:rsidP="00BA7DF0">
      <w:pPr>
        <w:jc w:val="center"/>
        <w:rPr>
          <w:b/>
          <w:sz w:val="24"/>
          <w:szCs w:val="24"/>
        </w:rPr>
      </w:pPr>
      <w:r w:rsidRPr="00DA5CE8">
        <w:rPr>
          <w:b/>
          <w:sz w:val="24"/>
          <w:szCs w:val="24"/>
        </w:rPr>
        <w:t xml:space="preserve">Воздвиженский сельсовет </w:t>
      </w:r>
      <w:r w:rsidR="00045CE4" w:rsidRPr="00DA5CE8">
        <w:rPr>
          <w:b/>
          <w:sz w:val="24"/>
          <w:szCs w:val="24"/>
        </w:rPr>
        <w:t>Асекеевск</w:t>
      </w:r>
      <w:r w:rsidRPr="00DA5CE8">
        <w:rPr>
          <w:b/>
          <w:sz w:val="24"/>
          <w:szCs w:val="24"/>
        </w:rPr>
        <w:t>ого</w:t>
      </w:r>
      <w:r w:rsidR="00045CE4" w:rsidRPr="00DA5CE8">
        <w:rPr>
          <w:b/>
          <w:sz w:val="24"/>
          <w:szCs w:val="24"/>
        </w:rPr>
        <w:t xml:space="preserve"> </w:t>
      </w:r>
      <w:r w:rsidR="009C3B78" w:rsidRPr="00DA5CE8">
        <w:rPr>
          <w:b/>
          <w:sz w:val="24"/>
          <w:szCs w:val="24"/>
        </w:rPr>
        <w:t>район</w:t>
      </w:r>
      <w:r w:rsidRPr="00DA5CE8">
        <w:rPr>
          <w:b/>
          <w:sz w:val="24"/>
          <w:szCs w:val="24"/>
        </w:rPr>
        <w:t>а</w:t>
      </w:r>
    </w:p>
    <w:p w:rsidR="00E34B59" w:rsidRPr="00DA5CE8" w:rsidRDefault="00E34B59" w:rsidP="00BA7DF0">
      <w:pPr>
        <w:jc w:val="center"/>
        <w:rPr>
          <w:sz w:val="24"/>
          <w:szCs w:val="24"/>
        </w:rPr>
      </w:pPr>
    </w:p>
    <w:p w:rsidR="00A163EF" w:rsidRPr="00DA5CE8" w:rsidRDefault="00A163EF" w:rsidP="00BA7DF0">
      <w:pPr>
        <w:jc w:val="center"/>
        <w:rPr>
          <w:sz w:val="24"/>
          <w:szCs w:val="24"/>
        </w:rPr>
      </w:pPr>
    </w:p>
    <w:p w:rsidR="00BA7DF0" w:rsidRPr="00DA5CE8" w:rsidRDefault="00971608" w:rsidP="00BA7DF0">
      <w:pPr>
        <w:jc w:val="both"/>
        <w:rPr>
          <w:sz w:val="24"/>
          <w:szCs w:val="24"/>
        </w:rPr>
      </w:pPr>
      <w:proofErr w:type="gramStart"/>
      <w:r w:rsidRPr="00DA5CE8">
        <w:rPr>
          <w:sz w:val="24"/>
          <w:szCs w:val="24"/>
        </w:rPr>
        <w:t xml:space="preserve">В соответствии со статьей 160.1 Бюджетного кодекса Российской Федерации, </w:t>
      </w:r>
      <w:r w:rsidR="00E34B59" w:rsidRPr="00DA5CE8">
        <w:rPr>
          <w:sz w:val="24"/>
          <w:szCs w:val="24"/>
        </w:rPr>
        <w:t>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</w:t>
      </w:r>
      <w:proofErr w:type="gramEnd"/>
      <w:r w:rsidR="00E34B59" w:rsidRPr="00DA5CE8">
        <w:rPr>
          <w:sz w:val="24"/>
          <w:szCs w:val="24"/>
        </w:rPr>
        <w:t xml:space="preserve">, бюджета территориального фонда обязательного медицинского страхования, местного бюджета», </w:t>
      </w:r>
      <w:r w:rsidRPr="00DA5CE8">
        <w:rPr>
          <w:sz w:val="24"/>
          <w:szCs w:val="24"/>
        </w:rPr>
        <w:t xml:space="preserve">руководствуясь статьей 27 Устава муниципального образования </w:t>
      </w:r>
      <w:r w:rsidR="00BA7DF0" w:rsidRPr="00DA5CE8">
        <w:rPr>
          <w:sz w:val="24"/>
          <w:szCs w:val="24"/>
        </w:rPr>
        <w:t>Воздвиженский сельсовет Асекеевского района, администрация муниципального образования Воздвиженский сельсовет</w:t>
      </w:r>
    </w:p>
    <w:p w:rsidR="00045CE4" w:rsidRPr="00DA5CE8" w:rsidRDefault="00BA7DF0" w:rsidP="00BA7DF0">
      <w:pPr>
        <w:tabs>
          <w:tab w:val="left" w:pos="1276"/>
        </w:tabs>
        <w:ind w:firstLine="737"/>
        <w:jc w:val="both"/>
        <w:rPr>
          <w:b/>
          <w:sz w:val="24"/>
          <w:szCs w:val="24"/>
        </w:rPr>
      </w:pPr>
      <w:r w:rsidRPr="00DA5CE8">
        <w:rPr>
          <w:sz w:val="24"/>
          <w:szCs w:val="24"/>
        </w:rPr>
        <w:t xml:space="preserve"> </w:t>
      </w:r>
      <w:r w:rsidRPr="00DA5CE8">
        <w:rPr>
          <w:b/>
          <w:sz w:val="24"/>
          <w:szCs w:val="24"/>
        </w:rPr>
        <w:t>ПОСТАНОВЛЯЕТ:</w:t>
      </w:r>
    </w:p>
    <w:p w:rsidR="00035D8E" w:rsidRPr="00DA5CE8" w:rsidRDefault="00E34B59" w:rsidP="00BA7DF0">
      <w:pPr>
        <w:pStyle w:val="ad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737"/>
        <w:jc w:val="both"/>
        <w:textAlignment w:val="baseline"/>
        <w:rPr>
          <w:sz w:val="24"/>
          <w:szCs w:val="24"/>
        </w:rPr>
      </w:pPr>
      <w:r w:rsidRPr="00DA5CE8">
        <w:rPr>
          <w:sz w:val="24"/>
          <w:szCs w:val="24"/>
        </w:rPr>
        <w:t xml:space="preserve">1. </w:t>
      </w:r>
      <w:r w:rsidR="00BC6186" w:rsidRPr="00DA5CE8">
        <w:rPr>
          <w:sz w:val="24"/>
          <w:szCs w:val="24"/>
        </w:rPr>
        <w:t xml:space="preserve">Утвердить </w:t>
      </w:r>
      <w:r w:rsidRPr="00DA5CE8">
        <w:rPr>
          <w:sz w:val="24"/>
          <w:szCs w:val="24"/>
        </w:rPr>
        <w:t xml:space="preserve">Порядок </w:t>
      </w:r>
      <w:r w:rsidR="004B57AF" w:rsidRPr="00DA5CE8">
        <w:rPr>
          <w:sz w:val="24"/>
          <w:szCs w:val="24"/>
        </w:rPr>
        <w:t xml:space="preserve">внесения изменений в перечень главных администраторов </w:t>
      </w:r>
      <w:r w:rsidRPr="00DA5CE8">
        <w:rPr>
          <w:sz w:val="24"/>
          <w:szCs w:val="24"/>
        </w:rPr>
        <w:t xml:space="preserve">доходов </w:t>
      </w:r>
      <w:r w:rsidR="00736DB6" w:rsidRPr="00DA5CE8">
        <w:rPr>
          <w:sz w:val="24"/>
          <w:szCs w:val="24"/>
        </w:rPr>
        <w:t xml:space="preserve">бюджета </w:t>
      </w:r>
      <w:r w:rsidR="00BA7DF0" w:rsidRPr="00DA5CE8">
        <w:rPr>
          <w:sz w:val="24"/>
          <w:szCs w:val="24"/>
        </w:rPr>
        <w:t xml:space="preserve">муниципального образования Воздвиженский сельсовет </w:t>
      </w:r>
      <w:r w:rsidR="00C811B0" w:rsidRPr="00DA5CE8">
        <w:rPr>
          <w:sz w:val="24"/>
          <w:szCs w:val="24"/>
        </w:rPr>
        <w:t>согласно приложению к постановлению.</w:t>
      </w:r>
    </w:p>
    <w:p w:rsidR="00FA5382" w:rsidRPr="00DA5CE8" w:rsidRDefault="00E34B59" w:rsidP="00BA7DF0">
      <w:pPr>
        <w:pStyle w:val="ad"/>
        <w:tabs>
          <w:tab w:val="left" w:pos="1276"/>
        </w:tabs>
        <w:ind w:left="0" w:firstLine="737"/>
        <w:jc w:val="both"/>
        <w:rPr>
          <w:sz w:val="24"/>
          <w:szCs w:val="24"/>
        </w:rPr>
      </w:pPr>
      <w:r w:rsidRPr="00DA5CE8">
        <w:rPr>
          <w:sz w:val="24"/>
          <w:szCs w:val="24"/>
        </w:rPr>
        <w:t xml:space="preserve">2. </w:t>
      </w:r>
      <w:r w:rsidR="00FA5382" w:rsidRPr="00DA5CE8">
        <w:rPr>
          <w:sz w:val="24"/>
          <w:szCs w:val="24"/>
        </w:rPr>
        <w:t xml:space="preserve">Разместить настоящее постановление на официальной </w:t>
      </w:r>
      <w:proofErr w:type="gramStart"/>
      <w:r w:rsidR="00FA5382" w:rsidRPr="00DA5CE8">
        <w:rPr>
          <w:sz w:val="24"/>
          <w:szCs w:val="24"/>
        </w:rPr>
        <w:t>интернет-странице</w:t>
      </w:r>
      <w:proofErr w:type="gramEnd"/>
      <w:r w:rsidR="00FA5382" w:rsidRPr="00DA5CE8">
        <w:rPr>
          <w:sz w:val="24"/>
          <w:szCs w:val="24"/>
        </w:rPr>
        <w:t xml:space="preserve"> муниципального образования </w:t>
      </w:r>
      <w:r w:rsidR="00BA7DF0" w:rsidRPr="00DA5CE8">
        <w:rPr>
          <w:sz w:val="24"/>
          <w:szCs w:val="24"/>
        </w:rPr>
        <w:t>муниципального образования Воздвиженский сельсовет Асекеевского района</w:t>
      </w:r>
      <w:r w:rsidR="00FA5382" w:rsidRPr="00DA5CE8">
        <w:rPr>
          <w:sz w:val="24"/>
          <w:szCs w:val="24"/>
        </w:rPr>
        <w:t xml:space="preserve"> Оренбургской области: https://</w:t>
      </w:r>
      <w:proofErr w:type="spellStart"/>
      <w:r w:rsidR="00BA7DF0" w:rsidRPr="00DA5CE8">
        <w:rPr>
          <w:sz w:val="24"/>
          <w:szCs w:val="24"/>
          <w:lang w:val="en-US"/>
        </w:rPr>
        <w:t>vozdviz</w:t>
      </w:r>
      <w:proofErr w:type="spellEnd"/>
      <w:r w:rsidR="00FA5382" w:rsidRPr="00DA5CE8">
        <w:rPr>
          <w:sz w:val="24"/>
          <w:szCs w:val="24"/>
        </w:rPr>
        <w:t>-</w:t>
      </w:r>
      <w:proofErr w:type="spellStart"/>
      <w:r w:rsidR="00BA7DF0" w:rsidRPr="00DA5CE8">
        <w:rPr>
          <w:sz w:val="24"/>
          <w:szCs w:val="24"/>
          <w:lang w:val="en-US"/>
        </w:rPr>
        <w:t>selsovet</w:t>
      </w:r>
      <w:proofErr w:type="spellEnd"/>
      <w:r w:rsidR="00FA5382" w:rsidRPr="00DA5CE8">
        <w:rPr>
          <w:sz w:val="24"/>
          <w:szCs w:val="24"/>
        </w:rPr>
        <w:t>.</w:t>
      </w:r>
      <w:proofErr w:type="spellStart"/>
      <w:r w:rsidR="00FA5382" w:rsidRPr="00DA5CE8">
        <w:rPr>
          <w:sz w:val="24"/>
          <w:szCs w:val="24"/>
        </w:rPr>
        <w:t>ru</w:t>
      </w:r>
      <w:proofErr w:type="spellEnd"/>
      <w:r w:rsidR="00FA5382" w:rsidRPr="00DA5CE8">
        <w:rPr>
          <w:sz w:val="24"/>
          <w:szCs w:val="24"/>
        </w:rPr>
        <w:t>/</w:t>
      </w:r>
    </w:p>
    <w:p w:rsidR="004373C2" w:rsidRPr="00DA5CE8" w:rsidRDefault="00FA5382" w:rsidP="00BA7DF0">
      <w:pPr>
        <w:tabs>
          <w:tab w:val="left" w:pos="1276"/>
        </w:tabs>
        <w:ind w:firstLine="737"/>
        <w:jc w:val="both"/>
        <w:rPr>
          <w:sz w:val="24"/>
          <w:szCs w:val="24"/>
        </w:rPr>
      </w:pPr>
      <w:r w:rsidRPr="00DA5CE8">
        <w:rPr>
          <w:sz w:val="24"/>
          <w:szCs w:val="24"/>
        </w:rPr>
        <w:t xml:space="preserve">3. </w:t>
      </w:r>
      <w:proofErr w:type="gramStart"/>
      <w:r w:rsidR="00E34B59" w:rsidRPr="00DA5CE8">
        <w:rPr>
          <w:sz w:val="24"/>
          <w:szCs w:val="24"/>
        </w:rPr>
        <w:t>Контроль за</w:t>
      </w:r>
      <w:proofErr w:type="gramEnd"/>
      <w:r w:rsidR="00E34B59" w:rsidRPr="00DA5CE8">
        <w:rPr>
          <w:sz w:val="24"/>
          <w:szCs w:val="24"/>
        </w:rPr>
        <w:t xml:space="preserve"> исполнением настоящего постановления </w:t>
      </w:r>
      <w:r w:rsidR="00BA7DF0" w:rsidRPr="00DA5CE8">
        <w:rPr>
          <w:sz w:val="24"/>
          <w:szCs w:val="24"/>
        </w:rPr>
        <w:t>оставляю за собой</w:t>
      </w:r>
      <w:r w:rsidR="00E34B59" w:rsidRPr="00DA5CE8">
        <w:rPr>
          <w:sz w:val="24"/>
          <w:szCs w:val="24"/>
        </w:rPr>
        <w:t>.</w:t>
      </w:r>
    </w:p>
    <w:p w:rsidR="00FA5382" w:rsidRPr="00DA5CE8" w:rsidRDefault="00FA5382" w:rsidP="00BA7DF0">
      <w:pPr>
        <w:pStyle w:val="ad"/>
        <w:tabs>
          <w:tab w:val="left" w:pos="1276"/>
        </w:tabs>
        <w:ind w:left="0" w:firstLine="737"/>
        <w:jc w:val="both"/>
        <w:rPr>
          <w:sz w:val="24"/>
          <w:szCs w:val="24"/>
        </w:rPr>
      </w:pPr>
      <w:r w:rsidRPr="00DA5CE8">
        <w:rPr>
          <w:sz w:val="24"/>
          <w:szCs w:val="24"/>
        </w:rPr>
        <w:t xml:space="preserve">4. Настоящее постановление вступает в силу со дня его подписания и применяется к правоотношениям, возникающим при составлении и исполнении бюджета муниципального образования </w:t>
      </w:r>
      <w:r w:rsidR="00BA7DF0" w:rsidRPr="00DA5CE8">
        <w:rPr>
          <w:sz w:val="24"/>
          <w:szCs w:val="24"/>
        </w:rPr>
        <w:t>Воздвиженский сельсовет Асекеевского района</w:t>
      </w:r>
      <w:r w:rsidRPr="00DA5CE8">
        <w:rPr>
          <w:sz w:val="24"/>
          <w:szCs w:val="24"/>
        </w:rPr>
        <w:t>, начиная с бюджета на 2022 год и на плановый период 2023 и 2024 годов.</w:t>
      </w:r>
    </w:p>
    <w:p w:rsidR="004373C2" w:rsidRPr="00DA5CE8" w:rsidRDefault="004373C2" w:rsidP="00BA7DF0">
      <w:pPr>
        <w:pStyle w:val="ad"/>
        <w:ind w:left="0" w:firstLine="709"/>
        <w:jc w:val="both"/>
        <w:rPr>
          <w:sz w:val="24"/>
          <w:szCs w:val="24"/>
        </w:rPr>
      </w:pPr>
    </w:p>
    <w:p w:rsidR="004373C2" w:rsidRPr="00DA5CE8" w:rsidRDefault="004373C2" w:rsidP="00BA7DF0">
      <w:pPr>
        <w:pStyle w:val="ad"/>
        <w:ind w:left="0" w:firstLine="709"/>
        <w:jc w:val="both"/>
        <w:rPr>
          <w:sz w:val="24"/>
          <w:szCs w:val="24"/>
        </w:rPr>
      </w:pPr>
    </w:p>
    <w:p w:rsidR="00971608" w:rsidRPr="00DA5CE8" w:rsidRDefault="00971608" w:rsidP="00BA7DF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A5CE8">
        <w:rPr>
          <w:rFonts w:eastAsia="Calibri"/>
          <w:sz w:val="24"/>
          <w:szCs w:val="24"/>
          <w:lang w:eastAsia="en-US"/>
        </w:rPr>
        <w:t xml:space="preserve">Глава </w:t>
      </w:r>
      <w:r w:rsidR="00BA7DF0" w:rsidRPr="00DA5CE8">
        <w:rPr>
          <w:rFonts w:eastAsia="Calibri"/>
          <w:sz w:val="24"/>
          <w:szCs w:val="24"/>
          <w:lang w:eastAsia="en-US"/>
        </w:rPr>
        <w:t>сельсовета</w:t>
      </w:r>
      <w:r w:rsidRPr="00DA5CE8">
        <w:rPr>
          <w:rFonts w:eastAsia="Calibri"/>
          <w:sz w:val="24"/>
          <w:szCs w:val="24"/>
          <w:lang w:eastAsia="en-US"/>
        </w:rPr>
        <w:t xml:space="preserve">                                                                   </w:t>
      </w:r>
      <w:r w:rsidR="00BA7DF0" w:rsidRPr="00DA5CE8">
        <w:rPr>
          <w:rFonts w:eastAsia="Calibri"/>
          <w:sz w:val="24"/>
          <w:szCs w:val="24"/>
          <w:lang w:eastAsia="en-US"/>
        </w:rPr>
        <w:t>И.А. Фёдоров</w:t>
      </w:r>
      <w:r w:rsidRPr="00DA5CE8">
        <w:rPr>
          <w:rFonts w:eastAsia="Calibri"/>
          <w:sz w:val="24"/>
          <w:szCs w:val="24"/>
          <w:lang w:eastAsia="en-US"/>
        </w:rPr>
        <w:t xml:space="preserve"> </w:t>
      </w:r>
    </w:p>
    <w:p w:rsidR="00971608" w:rsidRPr="00DA5CE8" w:rsidRDefault="00971608" w:rsidP="00BA7DF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71608" w:rsidRPr="00971608" w:rsidRDefault="00971608" w:rsidP="00BA7D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7DF0" w:rsidRDefault="00971608" w:rsidP="00DA5CE8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 w:rsidRPr="00971608">
        <w:t xml:space="preserve">Разослано: в МКУ «Счетная палата муниципального образования «Асекеевский район» Оренбургской области», прокурору района, </w:t>
      </w:r>
      <w:r w:rsidR="00BA7DF0">
        <w:t>в дело</w:t>
      </w:r>
      <w:r w:rsidRPr="00971608">
        <w:t xml:space="preserve"> – 2, финансовый отдел администрации</w:t>
      </w:r>
    </w:p>
    <w:p w:rsidR="00BA7DF0" w:rsidRDefault="00BA7DF0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55354C" w:rsidRDefault="0055354C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5354C" w:rsidRDefault="0055354C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 </w:t>
      </w:r>
    </w:p>
    <w:p w:rsidR="0055354C" w:rsidRDefault="0055354C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E34B59">
        <w:rPr>
          <w:sz w:val="28"/>
          <w:szCs w:val="28"/>
        </w:rPr>
        <w:t xml:space="preserve">муниципального образования </w:t>
      </w:r>
    </w:p>
    <w:p w:rsidR="0055354C" w:rsidRDefault="00BA7DF0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 w:rsidRPr="00BA7DF0">
        <w:rPr>
          <w:sz w:val="28"/>
          <w:szCs w:val="28"/>
        </w:rPr>
        <w:t xml:space="preserve">Воздвиженский сельсовет </w:t>
      </w:r>
      <w:r w:rsidR="0055354C" w:rsidRPr="00E34B59">
        <w:rPr>
          <w:sz w:val="28"/>
          <w:szCs w:val="28"/>
        </w:rPr>
        <w:t xml:space="preserve"> </w:t>
      </w:r>
    </w:p>
    <w:p w:rsidR="0055354C" w:rsidRDefault="00180CE2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от 16</w:t>
      </w:r>
      <w:r w:rsidR="00BA7DF0">
        <w:rPr>
          <w:sz w:val="28"/>
          <w:szCs w:val="28"/>
        </w:rPr>
        <w:t>.02.2022  № 10</w:t>
      </w:r>
      <w:r w:rsidR="0055354C">
        <w:rPr>
          <w:sz w:val="28"/>
          <w:szCs w:val="28"/>
        </w:rPr>
        <w:t>-п</w:t>
      </w:r>
    </w:p>
    <w:p w:rsidR="0055354C" w:rsidRDefault="0055354C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right"/>
        <w:textAlignment w:val="baseline"/>
        <w:rPr>
          <w:sz w:val="28"/>
          <w:szCs w:val="28"/>
        </w:rPr>
      </w:pPr>
    </w:p>
    <w:p w:rsidR="00EF4BF4" w:rsidRPr="0055354C" w:rsidRDefault="00EF4BF4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55354C" w:rsidRPr="0055354C" w:rsidRDefault="0055354C" w:rsidP="00BA7DF0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 xml:space="preserve">Порядок </w:t>
      </w:r>
    </w:p>
    <w:p w:rsidR="0055354C" w:rsidRPr="0055354C" w:rsidRDefault="0055354C" w:rsidP="00BA7DF0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>внесения изменений в перечень главных администраторов доходов</w:t>
      </w:r>
    </w:p>
    <w:p w:rsidR="0055354C" w:rsidRPr="0055354C" w:rsidRDefault="0055354C" w:rsidP="00BA7DF0">
      <w:pPr>
        <w:jc w:val="center"/>
        <w:rPr>
          <w:sz w:val="28"/>
          <w:szCs w:val="28"/>
        </w:rPr>
      </w:pPr>
      <w:r w:rsidRPr="0055354C">
        <w:rPr>
          <w:sz w:val="28"/>
          <w:szCs w:val="28"/>
        </w:rPr>
        <w:t xml:space="preserve"> бюджета муниципального образования </w:t>
      </w:r>
      <w:r w:rsidR="00BA7DF0" w:rsidRPr="00BA7DF0">
        <w:rPr>
          <w:sz w:val="28"/>
          <w:szCs w:val="28"/>
        </w:rPr>
        <w:t>Воздвиженский сельсовет</w:t>
      </w:r>
      <w:r w:rsidRPr="0055354C">
        <w:rPr>
          <w:sz w:val="28"/>
          <w:szCs w:val="28"/>
        </w:rPr>
        <w:t xml:space="preserve"> </w:t>
      </w:r>
      <w:r w:rsidR="007C10C4">
        <w:rPr>
          <w:color w:val="000000"/>
          <w:sz w:val="28"/>
          <w:szCs w:val="28"/>
          <w:lang w:bidi="ru-RU"/>
        </w:rPr>
        <w:t>Асекеевского</w:t>
      </w:r>
      <w:r w:rsidR="007C10C4" w:rsidRPr="00EF4BF4">
        <w:rPr>
          <w:color w:val="000000"/>
          <w:sz w:val="28"/>
          <w:szCs w:val="28"/>
          <w:lang w:bidi="ru-RU"/>
        </w:rPr>
        <w:t xml:space="preserve"> район</w:t>
      </w:r>
      <w:r w:rsidR="007C10C4">
        <w:rPr>
          <w:color w:val="000000"/>
          <w:sz w:val="28"/>
          <w:szCs w:val="28"/>
          <w:lang w:bidi="ru-RU"/>
        </w:rPr>
        <w:t>а</w:t>
      </w:r>
      <w:r w:rsidR="007C10C4" w:rsidRPr="00EF4BF4">
        <w:rPr>
          <w:color w:val="000000"/>
          <w:sz w:val="28"/>
          <w:szCs w:val="28"/>
          <w:lang w:bidi="ru-RU"/>
        </w:rPr>
        <w:t xml:space="preserve"> Оренбургской области</w:t>
      </w:r>
    </w:p>
    <w:p w:rsidR="0055354C" w:rsidRDefault="0055354C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37"/>
        <w:jc w:val="both"/>
        <w:textAlignment w:val="baseline"/>
        <w:rPr>
          <w:sz w:val="28"/>
          <w:szCs w:val="28"/>
        </w:rPr>
      </w:pPr>
    </w:p>
    <w:p w:rsidR="006B477D" w:rsidRDefault="006B477D" w:rsidP="00BA7DF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37"/>
        <w:jc w:val="both"/>
        <w:textAlignment w:val="baseline"/>
        <w:rPr>
          <w:sz w:val="28"/>
          <w:szCs w:val="28"/>
        </w:rPr>
      </w:pPr>
    </w:p>
    <w:p w:rsidR="0055354C" w:rsidRPr="00EF4BF4" w:rsidRDefault="0055354C" w:rsidP="00BA7DF0">
      <w:pPr>
        <w:pStyle w:val="ad"/>
        <w:widowControl w:val="0"/>
        <w:numPr>
          <w:ilvl w:val="0"/>
          <w:numId w:val="7"/>
        </w:numPr>
        <w:tabs>
          <w:tab w:val="left" w:pos="992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proofErr w:type="gramStart"/>
      <w:r w:rsidRPr="00EF4BF4">
        <w:rPr>
          <w:color w:val="000000"/>
          <w:sz w:val="28"/>
          <w:szCs w:val="28"/>
          <w:lang w:bidi="ru-RU"/>
        </w:rPr>
        <w:t xml:space="preserve">Настоящий Порядок внесения изменений в перечень главных администраторов доходов бюджета муниципального образования </w:t>
      </w:r>
      <w:r w:rsidR="00BA7DF0" w:rsidRPr="00BA7DF0">
        <w:rPr>
          <w:sz w:val="28"/>
          <w:szCs w:val="28"/>
        </w:rPr>
        <w:t xml:space="preserve">Воздвиженский сельсовет </w:t>
      </w:r>
      <w:r w:rsidRPr="00EF4BF4">
        <w:rPr>
          <w:color w:val="000000"/>
          <w:sz w:val="28"/>
          <w:szCs w:val="28"/>
          <w:lang w:bidi="ru-RU"/>
        </w:rPr>
        <w:t>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</w:t>
      </w:r>
      <w:proofErr w:type="gramEnd"/>
      <w:r w:rsidRPr="00EF4BF4">
        <w:rPr>
          <w:color w:val="000000"/>
          <w:sz w:val="28"/>
          <w:szCs w:val="28"/>
          <w:lang w:bidi="ru-RU"/>
        </w:rPr>
        <w:t xml:space="preserve"> и к утверждению </w:t>
      </w:r>
      <w:proofErr w:type="gramStart"/>
      <w:r w:rsidRPr="00EF4BF4">
        <w:rPr>
          <w:color w:val="000000"/>
          <w:sz w:val="28"/>
          <w:szCs w:val="28"/>
          <w:lang w:bidi="ru-RU"/>
        </w:rPr>
        <w:t>перечня главных администраторов доходов бюджета субъекта Российской</w:t>
      </w:r>
      <w:proofErr w:type="gramEnd"/>
      <w:r w:rsidRPr="00EF4BF4">
        <w:rPr>
          <w:color w:val="000000"/>
          <w:sz w:val="28"/>
          <w:szCs w:val="28"/>
          <w:lang w:bidi="ru-RU"/>
        </w:rPr>
        <w:t xml:space="preserve">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муниципального образования </w:t>
      </w:r>
      <w:r w:rsidR="00BA7DF0" w:rsidRPr="00BA7DF0">
        <w:rPr>
          <w:sz w:val="28"/>
          <w:szCs w:val="28"/>
        </w:rPr>
        <w:t xml:space="preserve">Воздвиженский сельсовет </w:t>
      </w:r>
      <w:r w:rsidR="00BA7DF0">
        <w:rPr>
          <w:color w:val="000000"/>
          <w:sz w:val="28"/>
          <w:szCs w:val="28"/>
          <w:lang w:bidi="ru-RU"/>
        </w:rPr>
        <w:t>Асекеевского</w:t>
      </w:r>
      <w:r w:rsidRPr="00EF4BF4">
        <w:rPr>
          <w:color w:val="000000"/>
          <w:sz w:val="28"/>
          <w:szCs w:val="28"/>
          <w:lang w:bidi="ru-RU"/>
        </w:rPr>
        <w:t xml:space="preserve"> район</w:t>
      </w:r>
      <w:r w:rsidR="00BA7DF0">
        <w:rPr>
          <w:color w:val="000000"/>
          <w:sz w:val="28"/>
          <w:szCs w:val="28"/>
          <w:lang w:bidi="ru-RU"/>
        </w:rPr>
        <w:t>а</w:t>
      </w:r>
      <w:r w:rsidRPr="00EF4BF4">
        <w:rPr>
          <w:color w:val="000000"/>
          <w:sz w:val="28"/>
          <w:szCs w:val="28"/>
          <w:lang w:bidi="ru-RU"/>
        </w:rPr>
        <w:t xml:space="preserve"> Оренбургской области (далее - Перечень), утверждаемый постановлением администрации муниципального образования </w:t>
      </w:r>
      <w:r w:rsidR="00BA7DF0" w:rsidRPr="00BA7DF0">
        <w:rPr>
          <w:sz w:val="28"/>
          <w:szCs w:val="28"/>
        </w:rPr>
        <w:t>Воздвиженский сельсовет</w:t>
      </w:r>
      <w:r w:rsidRPr="00EF4BF4">
        <w:rPr>
          <w:color w:val="000000"/>
          <w:sz w:val="28"/>
          <w:szCs w:val="28"/>
          <w:lang w:bidi="ru-RU"/>
        </w:rPr>
        <w:t>.</w:t>
      </w:r>
    </w:p>
    <w:p w:rsidR="0055354C" w:rsidRPr="00EF4BF4" w:rsidRDefault="00EF4BF4" w:rsidP="00BA7DF0">
      <w:pPr>
        <w:pStyle w:val="ad"/>
        <w:widowControl w:val="0"/>
        <w:numPr>
          <w:ilvl w:val="0"/>
          <w:numId w:val="7"/>
        </w:numPr>
        <w:tabs>
          <w:tab w:val="left" w:pos="1040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55354C" w:rsidRPr="00EF4BF4">
        <w:rPr>
          <w:color w:val="000000"/>
          <w:sz w:val="28"/>
          <w:szCs w:val="28"/>
          <w:lang w:bidi="ru-RU"/>
        </w:rPr>
        <w:t>В Перечень могут быть внесены изменения в следующих случаях:</w:t>
      </w:r>
    </w:p>
    <w:p w:rsidR="0055354C" w:rsidRPr="0055354C" w:rsidRDefault="0055354C" w:rsidP="00BA7DF0">
      <w:pPr>
        <w:widowControl w:val="0"/>
        <w:tabs>
          <w:tab w:val="left" w:pos="911"/>
        </w:tabs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5354C">
        <w:rPr>
          <w:color w:val="000000"/>
          <w:sz w:val="28"/>
          <w:szCs w:val="28"/>
          <w:lang w:bidi="ru-RU"/>
        </w:rPr>
        <w:t xml:space="preserve">изменение состава и (или) полномочий главных администраторов доходов бюджета муниципального образования </w:t>
      </w:r>
      <w:r w:rsidR="00DA5CE8" w:rsidRPr="00BA7DF0">
        <w:rPr>
          <w:sz w:val="28"/>
          <w:szCs w:val="28"/>
        </w:rPr>
        <w:t xml:space="preserve">Воздвиженский сельсовет </w:t>
      </w:r>
      <w:r w:rsidR="00DA5CE8">
        <w:rPr>
          <w:color w:val="000000"/>
          <w:sz w:val="28"/>
          <w:szCs w:val="28"/>
          <w:lang w:bidi="ru-RU"/>
        </w:rPr>
        <w:t>Асекеевского</w:t>
      </w:r>
      <w:r w:rsidR="00DA5CE8" w:rsidRPr="00EF4BF4">
        <w:rPr>
          <w:color w:val="000000"/>
          <w:sz w:val="28"/>
          <w:szCs w:val="28"/>
          <w:lang w:bidi="ru-RU"/>
        </w:rPr>
        <w:t xml:space="preserve"> район</w:t>
      </w:r>
      <w:r w:rsidR="00DA5CE8">
        <w:rPr>
          <w:color w:val="000000"/>
          <w:sz w:val="28"/>
          <w:szCs w:val="28"/>
          <w:lang w:bidi="ru-RU"/>
        </w:rPr>
        <w:t>а</w:t>
      </w:r>
      <w:r w:rsidR="00DA5CE8" w:rsidRPr="0055354C">
        <w:rPr>
          <w:color w:val="000000"/>
          <w:sz w:val="28"/>
          <w:szCs w:val="28"/>
          <w:lang w:bidi="ru-RU"/>
        </w:rPr>
        <w:t xml:space="preserve"> </w:t>
      </w:r>
      <w:r w:rsidRPr="0055354C">
        <w:rPr>
          <w:color w:val="000000"/>
          <w:sz w:val="28"/>
          <w:szCs w:val="28"/>
          <w:lang w:bidi="ru-RU"/>
        </w:rPr>
        <w:t>Оренбургской области (далее - главные администраторы доходов);</w:t>
      </w:r>
    </w:p>
    <w:p w:rsidR="00EF4BF4" w:rsidRDefault="0055354C" w:rsidP="00BA7DF0">
      <w:pPr>
        <w:widowControl w:val="0"/>
        <w:tabs>
          <w:tab w:val="left" w:pos="911"/>
        </w:tabs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55354C">
        <w:rPr>
          <w:color w:val="000000"/>
          <w:sz w:val="28"/>
          <w:szCs w:val="28"/>
          <w:lang w:bidi="ru-RU"/>
        </w:rPr>
        <w:t>изменение кода и (или) наименования кода классификации доходов бюджета (кода вида (подвида) доходов);</w:t>
      </w:r>
    </w:p>
    <w:p w:rsidR="0055354C" w:rsidRDefault="00EF4BF4" w:rsidP="00BA7DF0">
      <w:pPr>
        <w:widowControl w:val="0"/>
        <w:tabs>
          <w:tab w:val="left" w:pos="911"/>
        </w:tabs>
        <w:ind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="0055354C" w:rsidRPr="0055354C">
        <w:rPr>
          <w:color w:val="000000"/>
          <w:sz w:val="28"/>
          <w:szCs w:val="28"/>
          <w:lang w:bidi="ru-RU"/>
        </w:rPr>
        <w:t xml:space="preserve">Внесение изменений в Перечень осуществляется приказом руководителя финансового отдела администрации муниципального образования Асекеевский район </w:t>
      </w:r>
      <w:r w:rsidR="0055354C">
        <w:rPr>
          <w:color w:val="000000"/>
          <w:sz w:val="28"/>
          <w:szCs w:val="28"/>
          <w:lang w:bidi="ru-RU"/>
        </w:rPr>
        <w:t>(далее – финансовый отдел</w:t>
      </w:r>
      <w:r w:rsidR="0055354C" w:rsidRPr="0055354C">
        <w:rPr>
          <w:color w:val="000000"/>
          <w:sz w:val="28"/>
          <w:szCs w:val="28"/>
          <w:lang w:bidi="ru-RU"/>
        </w:rPr>
        <w:t xml:space="preserve">) без внесения изменений в постановление администрации муниципального образования </w:t>
      </w:r>
      <w:r w:rsidR="00DA5CE8" w:rsidRPr="00BA7DF0">
        <w:rPr>
          <w:sz w:val="28"/>
          <w:szCs w:val="28"/>
        </w:rPr>
        <w:t xml:space="preserve">Воздвиженский сельсовет </w:t>
      </w:r>
      <w:r w:rsidR="00DA5CE8">
        <w:rPr>
          <w:color w:val="000000"/>
          <w:sz w:val="28"/>
          <w:szCs w:val="28"/>
          <w:lang w:bidi="ru-RU"/>
        </w:rPr>
        <w:t>Асекеевского</w:t>
      </w:r>
      <w:r w:rsidR="00DA5CE8" w:rsidRPr="00EF4BF4">
        <w:rPr>
          <w:color w:val="000000"/>
          <w:sz w:val="28"/>
          <w:szCs w:val="28"/>
          <w:lang w:bidi="ru-RU"/>
        </w:rPr>
        <w:t xml:space="preserve"> район</w:t>
      </w:r>
      <w:r w:rsidR="00DA5CE8">
        <w:rPr>
          <w:color w:val="000000"/>
          <w:sz w:val="28"/>
          <w:szCs w:val="28"/>
          <w:lang w:bidi="ru-RU"/>
        </w:rPr>
        <w:t>а</w:t>
      </w:r>
      <w:r w:rsidR="00DA5CE8" w:rsidRPr="0055354C">
        <w:rPr>
          <w:color w:val="000000"/>
          <w:sz w:val="28"/>
          <w:szCs w:val="28"/>
          <w:lang w:bidi="ru-RU"/>
        </w:rPr>
        <w:t xml:space="preserve"> </w:t>
      </w:r>
      <w:r w:rsidR="0055354C" w:rsidRPr="0055354C">
        <w:rPr>
          <w:color w:val="000000"/>
          <w:sz w:val="28"/>
          <w:szCs w:val="28"/>
          <w:lang w:bidi="ru-RU"/>
        </w:rPr>
        <w:t>Оренбургской области, утверждающее Перечень, на основании предложений главных администраторов доходов.</w:t>
      </w:r>
    </w:p>
    <w:p w:rsidR="006B477D" w:rsidRPr="0055354C" w:rsidRDefault="006B477D" w:rsidP="00BA7DF0">
      <w:pPr>
        <w:widowControl w:val="0"/>
        <w:tabs>
          <w:tab w:val="left" w:pos="911"/>
        </w:tabs>
        <w:ind w:firstLine="737"/>
        <w:jc w:val="both"/>
        <w:rPr>
          <w:color w:val="000000"/>
          <w:sz w:val="28"/>
          <w:szCs w:val="28"/>
          <w:lang w:bidi="ru-RU"/>
        </w:rPr>
      </w:pPr>
    </w:p>
    <w:p w:rsidR="0055354C" w:rsidRPr="00EF4BF4" w:rsidRDefault="00EF4BF4" w:rsidP="00BA7DF0">
      <w:pPr>
        <w:pStyle w:val="ad"/>
        <w:widowControl w:val="0"/>
        <w:numPr>
          <w:ilvl w:val="0"/>
          <w:numId w:val="9"/>
        </w:numPr>
        <w:tabs>
          <w:tab w:val="left" w:pos="992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</w:t>
      </w:r>
      <w:r w:rsidR="0055354C" w:rsidRPr="00EF4BF4">
        <w:rPr>
          <w:color w:val="000000"/>
          <w:sz w:val="28"/>
          <w:szCs w:val="28"/>
          <w:lang w:bidi="ru-RU"/>
        </w:rPr>
        <w:t>Главные администраторы доходов, в случае необходимости внесения изменений в Перечень, не позднее 5 дней со дня их возникновения предст</w:t>
      </w:r>
      <w:r w:rsidR="00DA5CE8">
        <w:rPr>
          <w:color w:val="000000"/>
          <w:sz w:val="28"/>
          <w:szCs w:val="28"/>
          <w:lang w:bidi="ru-RU"/>
        </w:rPr>
        <w:t>авляют в финансовый отдел</w:t>
      </w:r>
      <w:r w:rsidR="0055354C" w:rsidRPr="00EF4BF4">
        <w:rPr>
          <w:color w:val="000000"/>
          <w:sz w:val="28"/>
          <w:szCs w:val="28"/>
          <w:lang w:bidi="ru-RU"/>
        </w:rPr>
        <w:t xml:space="preserve"> соответствующие предложения с указанием следующей информации:</w:t>
      </w:r>
    </w:p>
    <w:p w:rsidR="0055354C" w:rsidRPr="0055354C" w:rsidRDefault="0055354C" w:rsidP="00BA7DF0">
      <w:pPr>
        <w:widowControl w:val="0"/>
        <w:numPr>
          <w:ilvl w:val="0"/>
          <w:numId w:val="8"/>
        </w:numPr>
        <w:tabs>
          <w:tab w:val="left" w:pos="935"/>
        </w:tabs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основание для внесения изменения в Перечень;</w:t>
      </w:r>
    </w:p>
    <w:p w:rsidR="0055354C" w:rsidRPr="0055354C" w:rsidRDefault="0055354C" w:rsidP="00BA7DF0">
      <w:pPr>
        <w:widowControl w:val="0"/>
        <w:numPr>
          <w:ilvl w:val="0"/>
          <w:numId w:val="8"/>
        </w:numPr>
        <w:tabs>
          <w:tab w:val="left" w:pos="939"/>
        </w:tabs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код и наименование главного администратора доходов;</w:t>
      </w:r>
    </w:p>
    <w:p w:rsidR="0055354C" w:rsidRPr="0055354C" w:rsidRDefault="0055354C" w:rsidP="00BA7DF0">
      <w:pPr>
        <w:widowControl w:val="0"/>
        <w:numPr>
          <w:ilvl w:val="0"/>
          <w:numId w:val="8"/>
        </w:numPr>
        <w:tabs>
          <w:tab w:val="left" w:pos="939"/>
        </w:tabs>
        <w:ind w:firstLine="737"/>
        <w:jc w:val="both"/>
        <w:rPr>
          <w:color w:val="000000"/>
          <w:sz w:val="28"/>
          <w:szCs w:val="28"/>
          <w:lang w:bidi="ru-RU"/>
        </w:rPr>
      </w:pPr>
      <w:r w:rsidRPr="0055354C">
        <w:rPr>
          <w:color w:val="000000"/>
          <w:sz w:val="28"/>
          <w:szCs w:val="28"/>
          <w:lang w:bidi="ru-RU"/>
        </w:rPr>
        <w:t>код и наименование кода вида (подвида) доходов.</w:t>
      </w:r>
    </w:p>
    <w:p w:rsidR="0055354C" w:rsidRPr="00EF4BF4" w:rsidRDefault="006B477D" w:rsidP="00BA7DF0">
      <w:pPr>
        <w:pStyle w:val="ad"/>
        <w:widowControl w:val="0"/>
        <w:numPr>
          <w:ilvl w:val="0"/>
          <w:numId w:val="9"/>
        </w:numPr>
        <w:tabs>
          <w:tab w:val="left" w:pos="1040"/>
        </w:tabs>
        <w:ind w:left="0" w:firstLine="73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</w:t>
      </w:r>
      <w:r w:rsidR="0055354C" w:rsidRPr="00EF4BF4">
        <w:rPr>
          <w:color w:val="000000"/>
          <w:sz w:val="28"/>
          <w:szCs w:val="28"/>
          <w:lang w:bidi="ru-RU"/>
        </w:rPr>
        <w:t>Финансовый отдел:</w:t>
      </w:r>
    </w:p>
    <w:p w:rsidR="0055354C" w:rsidRPr="0055354C" w:rsidRDefault="0055354C" w:rsidP="00BA7DF0">
      <w:pPr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в течение 3 рабочих дней, следующих за датой поступления информации, рассматривает ее на соответствие требований, установленных пунктами 2 и 4 настоящего Порядка;</w:t>
      </w:r>
    </w:p>
    <w:p w:rsidR="0055354C" w:rsidRPr="0055354C" w:rsidRDefault="0055354C" w:rsidP="00BA7DF0">
      <w:pPr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при отсутствии замечаний в срок не позднее 5 рабочих дней, следующих за датой поступления информации, вносит изменения в Перечень;</w:t>
      </w:r>
    </w:p>
    <w:p w:rsidR="009E18AB" w:rsidRPr="0055354C" w:rsidRDefault="0055354C" w:rsidP="00BA7DF0">
      <w:pPr>
        <w:ind w:firstLine="737"/>
        <w:jc w:val="both"/>
        <w:rPr>
          <w:sz w:val="28"/>
          <w:szCs w:val="28"/>
        </w:rPr>
      </w:pPr>
      <w:r w:rsidRPr="0055354C">
        <w:rPr>
          <w:sz w:val="28"/>
          <w:szCs w:val="28"/>
        </w:rPr>
        <w:t>-</w:t>
      </w:r>
      <w:r w:rsidRPr="0055354C">
        <w:rPr>
          <w:sz w:val="28"/>
          <w:szCs w:val="28"/>
        </w:rPr>
        <w:tab/>
        <w:t>в случае наличия замечаний письменно уведомляет главного администратора доходов об отказе во внесении изменений в Перечень с указанием причин, послуживших основанием для отказа.</w:t>
      </w:r>
    </w:p>
    <w:sectPr w:rsidR="009E18AB" w:rsidRPr="0055354C" w:rsidSect="00BA7DF0">
      <w:headerReference w:type="even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9E0" w:rsidRDefault="007619E0">
      <w:r>
        <w:separator/>
      </w:r>
    </w:p>
  </w:endnote>
  <w:endnote w:type="continuationSeparator" w:id="0">
    <w:p w:rsidR="007619E0" w:rsidRDefault="0076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9E0" w:rsidRDefault="007619E0">
      <w:r>
        <w:separator/>
      </w:r>
    </w:p>
  </w:footnote>
  <w:footnote w:type="continuationSeparator" w:id="0">
    <w:p w:rsidR="007619E0" w:rsidRDefault="0076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3D3" w:rsidRDefault="009403D3" w:rsidP="0042715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403D3" w:rsidRDefault="009403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DAA2807"/>
    <w:multiLevelType w:val="hybridMultilevel"/>
    <w:tmpl w:val="FA6C87FC"/>
    <w:lvl w:ilvl="0" w:tplc="6F126F94">
      <w:start w:val="1"/>
      <w:numFmt w:val="decimal"/>
      <w:lvlText w:val="%1."/>
      <w:lvlJc w:val="left"/>
      <w:pPr>
        <w:ind w:left="213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45A1BD1"/>
    <w:multiLevelType w:val="multilevel"/>
    <w:tmpl w:val="B2A85CC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4C6F64"/>
    <w:multiLevelType w:val="hybridMultilevel"/>
    <w:tmpl w:val="F7229D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30A82"/>
    <w:multiLevelType w:val="hybridMultilevel"/>
    <w:tmpl w:val="43DE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072C8"/>
    <w:multiLevelType w:val="multilevel"/>
    <w:tmpl w:val="83749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1B2558"/>
    <w:multiLevelType w:val="hybridMultilevel"/>
    <w:tmpl w:val="5306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67A80"/>
    <w:multiLevelType w:val="multilevel"/>
    <w:tmpl w:val="B90236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A27323D"/>
    <w:multiLevelType w:val="hybridMultilevel"/>
    <w:tmpl w:val="32DCAEFE"/>
    <w:lvl w:ilvl="0" w:tplc="253A835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FB"/>
    <w:rsid w:val="00002D6D"/>
    <w:rsid w:val="000030C7"/>
    <w:rsid w:val="000106E4"/>
    <w:rsid w:val="00023ED6"/>
    <w:rsid w:val="0002413E"/>
    <w:rsid w:val="00026BEA"/>
    <w:rsid w:val="00035D8E"/>
    <w:rsid w:val="0004103C"/>
    <w:rsid w:val="000411EB"/>
    <w:rsid w:val="00042ABF"/>
    <w:rsid w:val="00043D0A"/>
    <w:rsid w:val="0004459A"/>
    <w:rsid w:val="00044F77"/>
    <w:rsid w:val="00045CE4"/>
    <w:rsid w:val="0004791F"/>
    <w:rsid w:val="0006209C"/>
    <w:rsid w:val="00062C80"/>
    <w:rsid w:val="0006323C"/>
    <w:rsid w:val="000634EF"/>
    <w:rsid w:val="00064C5A"/>
    <w:rsid w:val="0007158A"/>
    <w:rsid w:val="00090451"/>
    <w:rsid w:val="000950E6"/>
    <w:rsid w:val="00097837"/>
    <w:rsid w:val="000A4D6D"/>
    <w:rsid w:val="000B4952"/>
    <w:rsid w:val="000C5ED1"/>
    <w:rsid w:val="000D3541"/>
    <w:rsid w:val="000E0735"/>
    <w:rsid w:val="000E1D22"/>
    <w:rsid w:val="000E277A"/>
    <w:rsid w:val="000E5E3B"/>
    <w:rsid w:val="000F027F"/>
    <w:rsid w:val="000F1529"/>
    <w:rsid w:val="000F492A"/>
    <w:rsid w:val="001012B8"/>
    <w:rsid w:val="0011151D"/>
    <w:rsid w:val="00112C2D"/>
    <w:rsid w:val="00117392"/>
    <w:rsid w:val="00117F68"/>
    <w:rsid w:val="00120616"/>
    <w:rsid w:val="00122610"/>
    <w:rsid w:val="00127EAF"/>
    <w:rsid w:val="00132069"/>
    <w:rsid w:val="00134662"/>
    <w:rsid w:val="0015113E"/>
    <w:rsid w:val="001542D1"/>
    <w:rsid w:val="00161F87"/>
    <w:rsid w:val="00165810"/>
    <w:rsid w:val="00166FFB"/>
    <w:rsid w:val="00170A08"/>
    <w:rsid w:val="00172913"/>
    <w:rsid w:val="001778CD"/>
    <w:rsid w:val="00180079"/>
    <w:rsid w:val="00180CE2"/>
    <w:rsid w:val="0018305C"/>
    <w:rsid w:val="00184FFE"/>
    <w:rsid w:val="0018742F"/>
    <w:rsid w:val="00187C8E"/>
    <w:rsid w:val="00196809"/>
    <w:rsid w:val="001A31B0"/>
    <w:rsid w:val="001A659F"/>
    <w:rsid w:val="001B1091"/>
    <w:rsid w:val="001B38D3"/>
    <w:rsid w:val="001B5FA2"/>
    <w:rsid w:val="001D0F96"/>
    <w:rsid w:val="001D234E"/>
    <w:rsid w:val="001D6074"/>
    <w:rsid w:val="001E3B05"/>
    <w:rsid w:val="001E6A32"/>
    <w:rsid w:val="001F053F"/>
    <w:rsid w:val="001F1B76"/>
    <w:rsid w:val="002001DF"/>
    <w:rsid w:val="00200CA7"/>
    <w:rsid w:val="00224A62"/>
    <w:rsid w:val="00226803"/>
    <w:rsid w:val="002303EE"/>
    <w:rsid w:val="00230F28"/>
    <w:rsid w:val="00231589"/>
    <w:rsid w:val="002506BF"/>
    <w:rsid w:val="002536F2"/>
    <w:rsid w:val="00254AE5"/>
    <w:rsid w:val="0026333B"/>
    <w:rsid w:val="002715BD"/>
    <w:rsid w:val="002929BB"/>
    <w:rsid w:val="002A5201"/>
    <w:rsid w:val="002A61AC"/>
    <w:rsid w:val="002B3615"/>
    <w:rsid w:val="002D28C9"/>
    <w:rsid w:val="002F07C6"/>
    <w:rsid w:val="003011EF"/>
    <w:rsid w:val="00306340"/>
    <w:rsid w:val="00307911"/>
    <w:rsid w:val="00313243"/>
    <w:rsid w:val="00333F9F"/>
    <w:rsid w:val="0033758E"/>
    <w:rsid w:val="00345AD5"/>
    <w:rsid w:val="00347EB6"/>
    <w:rsid w:val="00354143"/>
    <w:rsid w:val="0036128D"/>
    <w:rsid w:val="003630CE"/>
    <w:rsid w:val="003660EE"/>
    <w:rsid w:val="003734EC"/>
    <w:rsid w:val="003928A4"/>
    <w:rsid w:val="00394F15"/>
    <w:rsid w:val="0039688E"/>
    <w:rsid w:val="003A0A64"/>
    <w:rsid w:val="003A1F6A"/>
    <w:rsid w:val="003A7051"/>
    <w:rsid w:val="003A72CB"/>
    <w:rsid w:val="003B2F10"/>
    <w:rsid w:val="003D20F9"/>
    <w:rsid w:val="003D30C7"/>
    <w:rsid w:val="003D50E6"/>
    <w:rsid w:val="003D5AEB"/>
    <w:rsid w:val="003E74BB"/>
    <w:rsid w:val="003F628B"/>
    <w:rsid w:val="003F671C"/>
    <w:rsid w:val="004033B1"/>
    <w:rsid w:val="0041219E"/>
    <w:rsid w:val="0041449D"/>
    <w:rsid w:val="00415F9D"/>
    <w:rsid w:val="004165F3"/>
    <w:rsid w:val="00422244"/>
    <w:rsid w:val="00422B65"/>
    <w:rsid w:val="004250C8"/>
    <w:rsid w:val="0042715D"/>
    <w:rsid w:val="0042773D"/>
    <w:rsid w:val="004304FD"/>
    <w:rsid w:val="00431CA0"/>
    <w:rsid w:val="0043473F"/>
    <w:rsid w:val="004373C2"/>
    <w:rsid w:val="004378AF"/>
    <w:rsid w:val="004419AF"/>
    <w:rsid w:val="00447EA6"/>
    <w:rsid w:val="00451F46"/>
    <w:rsid w:val="00463182"/>
    <w:rsid w:val="00482EDD"/>
    <w:rsid w:val="004833F9"/>
    <w:rsid w:val="004A04C6"/>
    <w:rsid w:val="004A2C5E"/>
    <w:rsid w:val="004A42F4"/>
    <w:rsid w:val="004B1D0A"/>
    <w:rsid w:val="004B40B6"/>
    <w:rsid w:val="004B57AF"/>
    <w:rsid w:val="004B6A41"/>
    <w:rsid w:val="004C005D"/>
    <w:rsid w:val="004C7974"/>
    <w:rsid w:val="004D1245"/>
    <w:rsid w:val="004E245B"/>
    <w:rsid w:val="004F0AB4"/>
    <w:rsid w:val="004F0F10"/>
    <w:rsid w:val="004F59A8"/>
    <w:rsid w:val="004F65E0"/>
    <w:rsid w:val="00507E06"/>
    <w:rsid w:val="00510EFE"/>
    <w:rsid w:val="0052586D"/>
    <w:rsid w:val="005341BF"/>
    <w:rsid w:val="005359AF"/>
    <w:rsid w:val="00537EB1"/>
    <w:rsid w:val="0055354C"/>
    <w:rsid w:val="00563FCA"/>
    <w:rsid w:val="005709FF"/>
    <w:rsid w:val="00594D54"/>
    <w:rsid w:val="00595A9D"/>
    <w:rsid w:val="0059612F"/>
    <w:rsid w:val="005A3A63"/>
    <w:rsid w:val="005A733D"/>
    <w:rsid w:val="005B38D2"/>
    <w:rsid w:val="005C57A6"/>
    <w:rsid w:val="005E5BD9"/>
    <w:rsid w:val="005F1409"/>
    <w:rsid w:val="0060231F"/>
    <w:rsid w:val="00613B61"/>
    <w:rsid w:val="006275C5"/>
    <w:rsid w:val="00635DDB"/>
    <w:rsid w:val="00641B0C"/>
    <w:rsid w:val="00645A15"/>
    <w:rsid w:val="00651370"/>
    <w:rsid w:val="00662BB2"/>
    <w:rsid w:val="00663035"/>
    <w:rsid w:val="00664693"/>
    <w:rsid w:val="00671CDB"/>
    <w:rsid w:val="00680DE1"/>
    <w:rsid w:val="00685089"/>
    <w:rsid w:val="00686514"/>
    <w:rsid w:val="006A5221"/>
    <w:rsid w:val="006A61B7"/>
    <w:rsid w:val="006B24C1"/>
    <w:rsid w:val="006B477D"/>
    <w:rsid w:val="006B5FEE"/>
    <w:rsid w:val="006C085F"/>
    <w:rsid w:val="006C3FE7"/>
    <w:rsid w:val="006C615A"/>
    <w:rsid w:val="006C788F"/>
    <w:rsid w:val="006D595B"/>
    <w:rsid w:val="006D6595"/>
    <w:rsid w:val="006E0906"/>
    <w:rsid w:val="006E1C2E"/>
    <w:rsid w:val="006E448C"/>
    <w:rsid w:val="006E4FA6"/>
    <w:rsid w:val="006E7DAF"/>
    <w:rsid w:val="006F1CCA"/>
    <w:rsid w:val="006F487B"/>
    <w:rsid w:val="0070101D"/>
    <w:rsid w:val="00703823"/>
    <w:rsid w:val="00707399"/>
    <w:rsid w:val="0071418D"/>
    <w:rsid w:val="00722DDF"/>
    <w:rsid w:val="0073162E"/>
    <w:rsid w:val="00735C4D"/>
    <w:rsid w:val="00736DB6"/>
    <w:rsid w:val="00753F53"/>
    <w:rsid w:val="00754345"/>
    <w:rsid w:val="00757B31"/>
    <w:rsid w:val="007619E0"/>
    <w:rsid w:val="00762301"/>
    <w:rsid w:val="00765558"/>
    <w:rsid w:val="00771D0A"/>
    <w:rsid w:val="00775A22"/>
    <w:rsid w:val="0078060A"/>
    <w:rsid w:val="0079140D"/>
    <w:rsid w:val="00793885"/>
    <w:rsid w:val="00794424"/>
    <w:rsid w:val="007A5D98"/>
    <w:rsid w:val="007A6D09"/>
    <w:rsid w:val="007A6EA8"/>
    <w:rsid w:val="007B4D22"/>
    <w:rsid w:val="007C10C4"/>
    <w:rsid w:val="007C5F21"/>
    <w:rsid w:val="007D4062"/>
    <w:rsid w:val="007D6FC6"/>
    <w:rsid w:val="007E3D8D"/>
    <w:rsid w:val="007E466B"/>
    <w:rsid w:val="007E575A"/>
    <w:rsid w:val="007F1C7B"/>
    <w:rsid w:val="008019F5"/>
    <w:rsid w:val="00831901"/>
    <w:rsid w:val="008426C8"/>
    <w:rsid w:val="008456C6"/>
    <w:rsid w:val="00847421"/>
    <w:rsid w:val="00852CF6"/>
    <w:rsid w:val="00856B4F"/>
    <w:rsid w:val="008703AF"/>
    <w:rsid w:val="00874067"/>
    <w:rsid w:val="008825FD"/>
    <w:rsid w:val="00886C94"/>
    <w:rsid w:val="008956B1"/>
    <w:rsid w:val="00897F6F"/>
    <w:rsid w:val="008A398A"/>
    <w:rsid w:val="008A52E7"/>
    <w:rsid w:val="008B3DE6"/>
    <w:rsid w:val="008B6317"/>
    <w:rsid w:val="008C0CCF"/>
    <w:rsid w:val="008C4AF7"/>
    <w:rsid w:val="008E0094"/>
    <w:rsid w:val="00901D1B"/>
    <w:rsid w:val="00903C35"/>
    <w:rsid w:val="00904558"/>
    <w:rsid w:val="00914C90"/>
    <w:rsid w:val="0092128F"/>
    <w:rsid w:val="0092529F"/>
    <w:rsid w:val="0093084E"/>
    <w:rsid w:val="009403D3"/>
    <w:rsid w:val="0094315C"/>
    <w:rsid w:val="009447F4"/>
    <w:rsid w:val="00945F3F"/>
    <w:rsid w:val="00952CD6"/>
    <w:rsid w:val="00956DA8"/>
    <w:rsid w:val="00960E89"/>
    <w:rsid w:val="00963C3E"/>
    <w:rsid w:val="009670CB"/>
    <w:rsid w:val="00971608"/>
    <w:rsid w:val="009A2041"/>
    <w:rsid w:val="009A3185"/>
    <w:rsid w:val="009A707E"/>
    <w:rsid w:val="009B32FB"/>
    <w:rsid w:val="009B6189"/>
    <w:rsid w:val="009B7DCA"/>
    <w:rsid w:val="009C0543"/>
    <w:rsid w:val="009C3B78"/>
    <w:rsid w:val="009E18AB"/>
    <w:rsid w:val="009E3689"/>
    <w:rsid w:val="009F5A71"/>
    <w:rsid w:val="00A104BE"/>
    <w:rsid w:val="00A12BA4"/>
    <w:rsid w:val="00A15981"/>
    <w:rsid w:val="00A163EF"/>
    <w:rsid w:val="00A177FE"/>
    <w:rsid w:val="00A30214"/>
    <w:rsid w:val="00A34BDF"/>
    <w:rsid w:val="00A4014F"/>
    <w:rsid w:val="00A43617"/>
    <w:rsid w:val="00A4554F"/>
    <w:rsid w:val="00A55A3A"/>
    <w:rsid w:val="00A57C2F"/>
    <w:rsid w:val="00A614E5"/>
    <w:rsid w:val="00A61D39"/>
    <w:rsid w:val="00A71B36"/>
    <w:rsid w:val="00A7798F"/>
    <w:rsid w:val="00A80618"/>
    <w:rsid w:val="00A80808"/>
    <w:rsid w:val="00A83FE7"/>
    <w:rsid w:val="00A905B8"/>
    <w:rsid w:val="00A93D84"/>
    <w:rsid w:val="00AA3240"/>
    <w:rsid w:val="00AA3939"/>
    <w:rsid w:val="00AB1A9A"/>
    <w:rsid w:val="00AD16BF"/>
    <w:rsid w:val="00AD5EC7"/>
    <w:rsid w:val="00AE0AD1"/>
    <w:rsid w:val="00AE2E78"/>
    <w:rsid w:val="00AE7EBF"/>
    <w:rsid w:val="00AF2970"/>
    <w:rsid w:val="00AF2C86"/>
    <w:rsid w:val="00AF5F87"/>
    <w:rsid w:val="00B07B17"/>
    <w:rsid w:val="00B230E9"/>
    <w:rsid w:val="00B324CB"/>
    <w:rsid w:val="00B34263"/>
    <w:rsid w:val="00B344B7"/>
    <w:rsid w:val="00B42300"/>
    <w:rsid w:val="00B45C71"/>
    <w:rsid w:val="00B52365"/>
    <w:rsid w:val="00B524B3"/>
    <w:rsid w:val="00B74762"/>
    <w:rsid w:val="00B77E63"/>
    <w:rsid w:val="00B87E23"/>
    <w:rsid w:val="00BA7DF0"/>
    <w:rsid w:val="00BB2609"/>
    <w:rsid w:val="00BB3698"/>
    <w:rsid w:val="00BC33CB"/>
    <w:rsid w:val="00BC6186"/>
    <w:rsid w:val="00BD70AC"/>
    <w:rsid w:val="00BD70CB"/>
    <w:rsid w:val="00BD7A87"/>
    <w:rsid w:val="00BF1690"/>
    <w:rsid w:val="00C021FC"/>
    <w:rsid w:val="00C109E3"/>
    <w:rsid w:val="00C17B52"/>
    <w:rsid w:val="00C25239"/>
    <w:rsid w:val="00C25D31"/>
    <w:rsid w:val="00C276EF"/>
    <w:rsid w:val="00C32808"/>
    <w:rsid w:val="00C41E87"/>
    <w:rsid w:val="00C428B1"/>
    <w:rsid w:val="00C51866"/>
    <w:rsid w:val="00C548E2"/>
    <w:rsid w:val="00C57C01"/>
    <w:rsid w:val="00C63B41"/>
    <w:rsid w:val="00C64C4A"/>
    <w:rsid w:val="00C76B3D"/>
    <w:rsid w:val="00C811B0"/>
    <w:rsid w:val="00C81FD3"/>
    <w:rsid w:val="00C87015"/>
    <w:rsid w:val="00C9139D"/>
    <w:rsid w:val="00C9206E"/>
    <w:rsid w:val="00C9678A"/>
    <w:rsid w:val="00CA1605"/>
    <w:rsid w:val="00CB0E21"/>
    <w:rsid w:val="00CB3350"/>
    <w:rsid w:val="00CC7751"/>
    <w:rsid w:val="00CD2230"/>
    <w:rsid w:val="00CD4750"/>
    <w:rsid w:val="00CD55DC"/>
    <w:rsid w:val="00CE6F71"/>
    <w:rsid w:val="00CF0CE5"/>
    <w:rsid w:val="00CF7AF2"/>
    <w:rsid w:val="00D134D8"/>
    <w:rsid w:val="00D203C5"/>
    <w:rsid w:val="00D22DB8"/>
    <w:rsid w:val="00D242DC"/>
    <w:rsid w:val="00D26B10"/>
    <w:rsid w:val="00D456B9"/>
    <w:rsid w:val="00D64313"/>
    <w:rsid w:val="00D67025"/>
    <w:rsid w:val="00D670D0"/>
    <w:rsid w:val="00D70919"/>
    <w:rsid w:val="00D73636"/>
    <w:rsid w:val="00D77C95"/>
    <w:rsid w:val="00D8092B"/>
    <w:rsid w:val="00D837AB"/>
    <w:rsid w:val="00D84954"/>
    <w:rsid w:val="00D9051B"/>
    <w:rsid w:val="00D91E3B"/>
    <w:rsid w:val="00D960B5"/>
    <w:rsid w:val="00D96413"/>
    <w:rsid w:val="00DA3330"/>
    <w:rsid w:val="00DA59E1"/>
    <w:rsid w:val="00DA5CE8"/>
    <w:rsid w:val="00DB04A1"/>
    <w:rsid w:val="00DB64F4"/>
    <w:rsid w:val="00DC7192"/>
    <w:rsid w:val="00DD0B46"/>
    <w:rsid w:val="00DE1E7F"/>
    <w:rsid w:val="00DE67BF"/>
    <w:rsid w:val="00DE7B33"/>
    <w:rsid w:val="00DF5D27"/>
    <w:rsid w:val="00E038EB"/>
    <w:rsid w:val="00E03DAB"/>
    <w:rsid w:val="00E11C62"/>
    <w:rsid w:val="00E11D75"/>
    <w:rsid w:val="00E130CB"/>
    <w:rsid w:val="00E165E0"/>
    <w:rsid w:val="00E17BB5"/>
    <w:rsid w:val="00E320C6"/>
    <w:rsid w:val="00E34B59"/>
    <w:rsid w:val="00E36A73"/>
    <w:rsid w:val="00E4171C"/>
    <w:rsid w:val="00E449A4"/>
    <w:rsid w:val="00E44A08"/>
    <w:rsid w:val="00E57873"/>
    <w:rsid w:val="00E65EE9"/>
    <w:rsid w:val="00E75803"/>
    <w:rsid w:val="00E7607A"/>
    <w:rsid w:val="00E92D1D"/>
    <w:rsid w:val="00E979AC"/>
    <w:rsid w:val="00EA0881"/>
    <w:rsid w:val="00EA5B54"/>
    <w:rsid w:val="00EB32FF"/>
    <w:rsid w:val="00EB6146"/>
    <w:rsid w:val="00EB6CE8"/>
    <w:rsid w:val="00EC141E"/>
    <w:rsid w:val="00EC2970"/>
    <w:rsid w:val="00EC2D4D"/>
    <w:rsid w:val="00EC3B40"/>
    <w:rsid w:val="00EC714C"/>
    <w:rsid w:val="00ED5CFE"/>
    <w:rsid w:val="00ED6806"/>
    <w:rsid w:val="00ED6D95"/>
    <w:rsid w:val="00EE1DA9"/>
    <w:rsid w:val="00EF4BF4"/>
    <w:rsid w:val="00EF6E28"/>
    <w:rsid w:val="00EF7042"/>
    <w:rsid w:val="00F00E39"/>
    <w:rsid w:val="00F01944"/>
    <w:rsid w:val="00F10351"/>
    <w:rsid w:val="00F17B4E"/>
    <w:rsid w:val="00F2187C"/>
    <w:rsid w:val="00F27D28"/>
    <w:rsid w:val="00F40E5A"/>
    <w:rsid w:val="00F445AC"/>
    <w:rsid w:val="00F44DF6"/>
    <w:rsid w:val="00F4727B"/>
    <w:rsid w:val="00F472A5"/>
    <w:rsid w:val="00F47C14"/>
    <w:rsid w:val="00F54A4C"/>
    <w:rsid w:val="00F56ED1"/>
    <w:rsid w:val="00F60A03"/>
    <w:rsid w:val="00F629D8"/>
    <w:rsid w:val="00F6716C"/>
    <w:rsid w:val="00F7195C"/>
    <w:rsid w:val="00F75FDE"/>
    <w:rsid w:val="00F806E7"/>
    <w:rsid w:val="00F91903"/>
    <w:rsid w:val="00F93553"/>
    <w:rsid w:val="00F973DF"/>
    <w:rsid w:val="00FA10EF"/>
    <w:rsid w:val="00FA1650"/>
    <w:rsid w:val="00FA5382"/>
    <w:rsid w:val="00FB31AE"/>
    <w:rsid w:val="00FB550F"/>
    <w:rsid w:val="00FC212C"/>
    <w:rsid w:val="00FD1726"/>
    <w:rsid w:val="00FD258E"/>
    <w:rsid w:val="00FD644C"/>
    <w:rsid w:val="00FE1B7C"/>
    <w:rsid w:val="00FE5F04"/>
    <w:rsid w:val="00FE6315"/>
    <w:rsid w:val="00FF2049"/>
    <w:rsid w:val="00FF3BA2"/>
    <w:rsid w:val="00FF3C14"/>
    <w:rsid w:val="00FF487D"/>
    <w:rsid w:val="00FF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08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08"/>
  </w:style>
  <w:style w:type="paragraph" w:styleId="2">
    <w:name w:val="heading 2"/>
    <w:basedOn w:val="a"/>
    <w:next w:val="a"/>
    <w:qFormat/>
    <w:rsid w:val="00166FFB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66FFB"/>
    <w:pPr>
      <w:jc w:val="center"/>
    </w:pPr>
    <w:rPr>
      <w:sz w:val="28"/>
    </w:rPr>
  </w:style>
  <w:style w:type="paragraph" w:styleId="a4">
    <w:name w:val="Subtitle"/>
    <w:basedOn w:val="a"/>
    <w:qFormat/>
    <w:rsid w:val="00166FFB"/>
    <w:pPr>
      <w:jc w:val="center"/>
    </w:pPr>
    <w:rPr>
      <w:b/>
      <w:sz w:val="36"/>
    </w:rPr>
  </w:style>
  <w:style w:type="paragraph" w:customStyle="1" w:styleId="a5">
    <w:name w:val="Стиль"/>
    <w:rsid w:val="00166FFB"/>
  </w:style>
  <w:style w:type="table" w:styleId="a6">
    <w:name w:val="Table Grid"/>
    <w:basedOn w:val="a1"/>
    <w:rsid w:val="0016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614E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614E5"/>
  </w:style>
  <w:style w:type="paragraph" w:styleId="a9">
    <w:name w:val="Balloon Text"/>
    <w:basedOn w:val="a"/>
    <w:link w:val="aa"/>
    <w:rsid w:val="00AD16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AD16BF"/>
    <w:rPr>
      <w:rFonts w:ascii="Tahoma" w:hAnsi="Tahoma" w:cs="Tahoma"/>
      <w:sz w:val="16"/>
      <w:szCs w:val="16"/>
    </w:rPr>
  </w:style>
  <w:style w:type="character" w:customStyle="1" w:styleId="1">
    <w:name w:val="Основной текст Знак1"/>
    <w:basedOn w:val="a0"/>
    <w:link w:val="ab"/>
    <w:uiPriority w:val="99"/>
    <w:rsid w:val="00F17B4E"/>
    <w:rPr>
      <w:sz w:val="28"/>
      <w:szCs w:val="28"/>
      <w:shd w:val="clear" w:color="auto" w:fill="FFFFFF"/>
    </w:rPr>
  </w:style>
  <w:style w:type="paragraph" w:styleId="ab">
    <w:name w:val="Body Text"/>
    <w:basedOn w:val="a"/>
    <w:link w:val="1"/>
    <w:uiPriority w:val="99"/>
    <w:rsid w:val="00F17B4E"/>
    <w:pPr>
      <w:widowControl w:val="0"/>
      <w:shd w:val="clear" w:color="auto" w:fill="FFFFFF"/>
      <w:spacing w:before="420" w:after="1380" w:line="240" w:lineRule="atLeast"/>
    </w:pPr>
    <w:rPr>
      <w:sz w:val="28"/>
      <w:szCs w:val="28"/>
    </w:rPr>
  </w:style>
  <w:style w:type="character" w:customStyle="1" w:styleId="ac">
    <w:name w:val="Основной текст Знак"/>
    <w:basedOn w:val="a0"/>
    <w:semiHidden/>
    <w:rsid w:val="00F17B4E"/>
  </w:style>
  <w:style w:type="paragraph" w:styleId="ad">
    <w:name w:val="List Paragraph"/>
    <w:basedOn w:val="a"/>
    <w:uiPriority w:val="34"/>
    <w:qFormat/>
    <w:rsid w:val="00231589"/>
    <w:pPr>
      <w:ind w:left="720"/>
      <w:contextualSpacing/>
    </w:pPr>
  </w:style>
  <w:style w:type="paragraph" w:customStyle="1" w:styleId="ConsPlusNormal">
    <w:name w:val="ConsPlusNormal"/>
    <w:rsid w:val="00A55A3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e">
    <w:name w:val="footer"/>
    <w:basedOn w:val="a"/>
    <w:link w:val="af"/>
    <w:unhideWhenUsed/>
    <w:rsid w:val="002001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001DF"/>
  </w:style>
  <w:style w:type="paragraph" w:styleId="3">
    <w:name w:val="Body Text Indent 3"/>
    <w:basedOn w:val="a"/>
    <w:link w:val="30"/>
    <w:rsid w:val="00045CE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45CE4"/>
    <w:rPr>
      <w:sz w:val="16"/>
      <w:szCs w:val="16"/>
    </w:rPr>
  </w:style>
  <w:style w:type="character" w:customStyle="1" w:styleId="20">
    <w:name w:val="Основной текст (2)_"/>
    <w:basedOn w:val="a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5535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B9235-D6B0-48BE-BB17-C805FF3D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РАЙФО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Каштанова</dc:creator>
  <cp:lastModifiedBy>Воздвижинка</cp:lastModifiedBy>
  <cp:revision>8</cp:revision>
  <cp:lastPrinted>2022-02-17T07:46:00Z</cp:lastPrinted>
  <dcterms:created xsi:type="dcterms:W3CDTF">2022-02-16T09:49:00Z</dcterms:created>
  <dcterms:modified xsi:type="dcterms:W3CDTF">2022-02-17T07:47:00Z</dcterms:modified>
</cp:coreProperties>
</file>