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19050" t="0" r="0" b="0"/>
            <wp:wrapSquare wrapText="right"/>
            <wp:docPr id="2" name="Рисунок 1" descr="https://docviewer.yandex.ru/htmlimage?id=ein-83mh1covfy040vjqmeb2z9lzq227heotm1a0ip4ci5bf0nshsnscwv2kx6mss9cmriy35hleopbgsp9e5dbnimtz5awf3qi1er2&amp;name=result_html_m51226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ein-83mh1covfy040vjqmeb2z9lzq227heotm1a0ip4ci5bf0nshsnscwv2kx6mss9cmriy35hleopbgsp9e5dbnimtz5awf3qi1er2&amp;name=result_html_m51226043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  <w:r w:rsidRPr="001F6F2D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1F6F2D">
        <w:rPr>
          <w:rFonts w:ascii="Times New Roman" w:hAnsi="Times New Roman"/>
          <w:sz w:val="28"/>
          <w:szCs w:val="28"/>
        </w:rPr>
        <w:t xml:space="preserve"> </w:t>
      </w:r>
      <w:r w:rsidR="001F6F2D" w:rsidRPr="001F6F2D">
        <w:rPr>
          <w:rFonts w:ascii="Times New Roman" w:hAnsi="Times New Roman"/>
          <w:b/>
          <w:bCs/>
          <w:sz w:val="28"/>
          <w:szCs w:val="28"/>
        </w:rPr>
        <w:t>ВОЗДВИЖЕНС</w:t>
      </w:r>
      <w:r w:rsidRPr="001F6F2D">
        <w:rPr>
          <w:rFonts w:ascii="Times New Roman" w:hAnsi="Times New Roman"/>
          <w:b/>
          <w:bCs/>
          <w:sz w:val="28"/>
          <w:szCs w:val="28"/>
        </w:rPr>
        <w:t>КИЙ СЕЛЬСОВЕТ</w:t>
      </w:r>
      <w:r w:rsidR="001F6F2D">
        <w:rPr>
          <w:rFonts w:ascii="Times New Roman" w:hAnsi="Times New Roman"/>
          <w:sz w:val="28"/>
          <w:szCs w:val="28"/>
        </w:rPr>
        <w:t xml:space="preserve"> </w:t>
      </w:r>
      <w:r w:rsidRPr="001F6F2D">
        <w:rPr>
          <w:rFonts w:ascii="Times New Roman" w:hAnsi="Times New Roman"/>
          <w:b/>
          <w:bCs/>
          <w:sz w:val="28"/>
          <w:szCs w:val="28"/>
        </w:rPr>
        <w:t>АСЕКЕЕВСКОГО РАЙОНА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gramStart"/>
      <w:r w:rsidRPr="001F6F2D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1F6F2D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0139B7" w:rsidRPr="001F6F2D" w:rsidRDefault="000139B7" w:rsidP="001F6F2D">
      <w:pPr>
        <w:pStyle w:val="1"/>
        <w:jc w:val="center"/>
        <w:rPr>
          <w:rFonts w:ascii="Times New Roman" w:hAnsi="Times New Roman" w:cs="Times New Roman"/>
          <w:b/>
        </w:rPr>
      </w:pPr>
    </w:p>
    <w:p w:rsidR="000139B7" w:rsidRPr="001F6F2D" w:rsidRDefault="00CA5963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16.10.2019</w:t>
      </w:r>
      <w:r w:rsidR="000139B7" w:rsidRPr="001F6F2D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№ 139</w:t>
      </w:r>
    </w:p>
    <w:p w:rsidR="000139B7" w:rsidRPr="001F6F2D" w:rsidRDefault="000139B7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6F2D">
        <w:rPr>
          <w:rFonts w:ascii="Times New Roman" w:hAnsi="Times New Roman"/>
          <w:b/>
          <w:sz w:val="28"/>
          <w:szCs w:val="28"/>
        </w:rPr>
        <w:t xml:space="preserve">О </w:t>
      </w:r>
      <w:r w:rsidR="0036607E">
        <w:rPr>
          <w:rFonts w:ascii="Times New Roman" w:hAnsi="Times New Roman"/>
          <w:b/>
          <w:color w:val="000000"/>
          <w:sz w:val="28"/>
          <w:szCs w:val="28"/>
        </w:rPr>
        <w:t>внесении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 xml:space="preserve"> изменений в </w:t>
      </w:r>
      <w:r w:rsidRPr="001F6F2D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b/>
          <w:sz w:val="28"/>
          <w:szCs w:val="28"/>
        </w:rPr>
        <w:t>Воздвиженс</w:t>
      </w:r>
      <w:r w:rsidRPr="001F6F2D">
        <w:rPr>
          <w:rFonts w:ascii="Times New Roman" w:hAnsi="Times New Roman"/>
          <w:b/>
          <w:sz w:val="28"/>
          <w:szCs w:val="28"/>
        </w:rPr>
        <w:t>кий сельсовет Асекеевского района Оренбургской области</w:t>
      </w:r>
    </w:p>
    <w:p w:rsidR="000139B7" w:rsidRDefault="000139B7" w:rsidP="000139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Градостроительным кодексом Российской Федерации  (в редакции Федерального закона от 3 </w:t>
      </w:r>
      <w:r w:rsidR="00AD2926">
        <w:rPr>
          <w:rFonts w:ascii="Times New Roman" w:hAnsi="Times New Roman"/>
          <w:color w:val="000000"/>
          <w:sz w:val="24"/>
          <w:szCs w:val="24"/>
        </w:rPr>
        <w:t>августа 2018г. № 340</w:t>
      </w:r>
      <w:r>
        <w:rPr>
          <w:rFonts w:ascii="Times New Roman" w:hAnsi="Times New Roman"/>
          <w:color w:val="000000"/>
          <w:sz w:val="24"/>
          <w:szCs w:val="24"/>
        </w:rPr>
        <w:t xml:space="preserve"> –ФЗ «О внесении изменений в градостроительный кодекс Российской Федерации»  и Федеральным законом 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06 октября 2003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года №131-ФЗ «Об общих принципах организации местного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самоуправления в Российской Федерации», на основании протокола публичных слушаний </w:t>
      </w:r>
      <w:r>
        <w:rPr>
          <w:rFonts w:ascii="Times New Roman" w:hAnsi="Times New Roman"/>
          <w:sz w:val="24"/>
          <w:szCs w:val="24"/>
        </w:rPr>
        <w:t xml:space="preserve">по проекту внесения изменений в 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>Воздвиженс</w:t>
      </w:r>
      <w:r w:rsidR="00AD2926">
        <w:rPr>
          <w:rFonts w:ascii="Times New Roman" w:hAnsi="Times New Roman"/>
          <w:sz w:val="24"/>
          <w:szCs w:val="24"/>
        </w:rPr>
        <w:t>кий сельсовет от 15.10.2019</w:t>
      </w:r>
      <w:r>
        <w:rPr>
          <w:rFonts w:ascii="Times New Roman" w:hAnsi="Times New Roman"/>
          <w:sz w:val="24"/>
          <w:szCs w:val="24"/>
        </w:rPr>
        <w:t xml:space="preserve"> г., постановления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Асекеевского района Оренбур</w:t>
      </w:r>
      <w:r w:rsidR="00AD2926">
        <w:rPr>
          <w:rFonts w:ascii="Times New Roman" w:hAnsi="Times New Roman"/>
          <w:sz w:val="24"/>
          <w:szCs w:val="24"/>
        </w:rPr>
        <w:t>гской области от 15.10.2019 № 55</w:t>
      </w:r>
      <w:r>
        <w:rPr>
          <w:rFonts w:ascii="Times New Roman" w:hAnsi="Times New Roman"/>
          <w:sz w:val="24"/>
          <w:szCs w:val="24"/>
        </w:rPr>
        <w:t xml:space="preserve">-п «Об утверждении заключения о результатах  публичных слушаний по рассмотрению проекта </w:t>
      </w:r>
      <w:r>
        <w:rPr>
          <w:rFonts w:ascii="Times New Roman" w:hAnsi="Times New Roman"/>
          <w:color w:val="000000"/>
          <w:sz w:val="24"/>
          <w:szCs w:val="24"/>
        </w:rPr>
        <w:t xml:space="preserve">внесения изменений в </w:t>
      </w: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Асекеевского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Оренбургской области», а также статьи 5 Устава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Совет депутатов решил:</w:t>
      </w:r>
    </w:p>
    <w:p w:rsidR="000139B7" w:rsidRDefault="000139B7" w:rsidP="000139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 Внести изменения в </w:t>
      </w: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Асекеевского района Оренбургской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 согласно приложению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прилагается).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2.Установить, что настоящее решение вступает в силу после обнародования.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МО</w:t>
      </w:r>
    </w:p>
    <w:p w:rsidR="000139B7" w:rsidRDefault="001F6F2D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Воздвиженский </w:t>
      </w:r>
      <w:r w:rsidR="000139B7">
        <w:rPr>
          <w:rFonts w:ascii="Times New Roman" w:hAnsi="Times New Roman" w:cs="Times New Roman"/>
          <w:sz w:val="24"/>
          <w:szCs w:val="24"/>
        </w:rPr>
        <w:t xml:space="preserve">сельсовет:                                                                   </w:t>
      </w:r>
      <w:r w:rsidR="00AD2926">
        <w:rPr>
          <w:rFonts w:ascii="Times New Roman" w:hAnsi="Times New Roman" w:cs="Times New Roman"/>
          <w:sz w:val="24"/>
          <w:szCs w:val="24"/>
        </w:rPr>
        <w:t xml:space="preserve">        И.А. Фёдоров</w:t>
      </w:r>
      <w:r w:rsidR="00013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9B7" w:rsidRDefault="000139B7" w:rsidP="000139B7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1F5417" w:rsidRDefault="001F5417"/>
    <w:sectPr w:rsidR="001F5417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9B7"/>
    <w:rsid w:val="000139B7"/>
    <w:rsid w:val="00191C03"/>
    <w:rsid w:val="001F5417"/>
    <w:rsid w:val="001F6F2D"/>
    <w:rsid w:val="0036607E"/>
    <w:rsid w:val="003A6ADE"/>
    <w:rsid w:val="00AD2926"/>
    <w:rsid w:val="00CA5963"/>
    <w:rsid w:val="00DD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139B7"/>
    <w:pPr>
      <w:suppressAutoHyphens/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013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docviewer.yandex.ru/htmlimage?id=ein-83mh1covfy040vjqmeb2z9lzq227heotm1a0ip4ci5bf0nshsnscwv2kx6mss9cmriy35hleopbgsp9e5dbnimtz5awf3qi1er2&amp;name=result_html_m51226043.p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9</cp:revision>
  <cp:lastPrinted>2019-10-16T07:38:00Z</cp:lastPrinted>
  <dcterms:created xsi:type="dcterms:W3CDTF">2017-01-16T08:14:00Z</dcterms:created>
  <dcterms:modified xsi:type="dcterms:W3CDTF">2019-10-16T09:19:00Z</dcterms:modified>
</cp:coreProperties>
</file>