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35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c>
          <w:tcPr>
            <w:tcW w:w="957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drawing>
                <wp:inline distT="0" distB="0" distL="114300" distR="114300">
                  <wp:extent cx="502920" cy="624840"/>
                  <wp:effectExtent l="0" t="0" r="11430" b="3810"/>
                  <wp:docPr id="1" name="Изображение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asekeevo-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ВОЗДВИЖЕНСКИЙ СЕЛЬСОВЕТ АСЕКЕЕВСКОГО РАЙОНА ОРЕНБУРГСКОЙ ОБЛАСТИ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=========================================================</w:t>
      </w:r>
    </w:p>
    <w:p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18</w:t>
      </w:r>
      <w:r>
        <w:rPr>
          <w:b/>
          <w:sz w:val="28"/>
          <w:szCs w:val="28"/>
        </w:rPr>
        <w:t>.0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.20</w:t>
      </w:r>
      <w:r>
        <w:rPr>
          <w:rFonts w:hint="default"/>
          <w:b/>
          <w:sz w:val="28"/>
          <w:szCs w:val="28"/>
          <w:lang w:val="ru-RU"/>
        </w:rPr>
        <w:t>25</w:t>
      </w:r>
      <w:r>
        <w:rPr>
          <w:b/>
          <w:sz w:val="28"/>
          <w:szCs w:val="28"/>
        </w:rPr>
        <w:t xml:space="preserve"> г.                                с. Воздвиженка                                   № </w:t>
      </w:r>
      <w:r>
        <w:rPr>
          <w:rFonts w:hint="default"/>
          <w:b/>
          <w:sz w:val="28"/>
          <w:szCs w:val="28"/>
          <w:lang w:val="ru-RU"/>
        </w:rPr>
        <w:t>14</w:t>
      </w:r>
      <w:r>
        <w:rPr>
          <w:b/>
          <w:sz w:val="28"/>
          <w:szCs w:val="28"/>
        </w:rPr>
        <w:t>-п</w:t>
      </w: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 подготовке документации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планировке территории»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ind w:left="0" w:leftChars="0" w:firstLine="799" w:firstLineChars="33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обращение ООО «Проектно-консалтинговый центр «Эксперт-Инжиниринг» о принятии решения по подготовке документации по планировке территории для строительства объекта ООО «ННК-Оренбургнефтегаз»</w:t>
      </w:r>
      <w:r>
        <w:rPr>
          <w:rFonts w:ascii="Times New Roman" w:hAnsi="Times New Roman"/>
          <w:b w:val="0"/>
          <w:bCs w:val="0"/>
          <w:sz w:val="24"/>
          <w:szCs w:val="24"/>
        </w:rPr>
        <w:t>: «Сакадинское мес</w:t>
      </w:r>
      <w:bookmarkStart w:id="3" w:name="_GoBack"/>
      <w:bookmarkEnd w:id="3"/>
      <w:r>
        <w:rPr>
          <w:rFonts w:ascii="Times New Roman" w:hAnsi="Times New Roman"/>
          <w:b w:val="0"/>
          <w:bCs w:val="0"/>
          <w:sz w:val="24"/>
          <w:szCs w:val="24"/>
        </w:rPr>
        <w:t>торождение. Скважина №98. Обустройство» и на основании Градострои</w:t>
      </w:r>
      <w:r>
        <w:rPr>
          <w:rFonts w:ascii="Times New Roman" w:hAnsi="Times New Roman"/>
          <w:sz w:val="24"/>
          <w:szCs w:val="24"/>
        </w:rPr>
        <w:t>тельного кодекса Российской Федерации от 29.12.2004 года № 190-ФЗ, Федерального закона от 06.10.2003 года № 131-ФЗ «Об общих принципах организации местного самоуправления в Российской Федерации»,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на основании Устава муниципального образования Воздвиженский сельсовет постановляю: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Осуществить подготовку документации по планировке территории: проект планировки территории, проект межевания территории в составе проекта планировки территории для проектирования и строительства объекта ООО «ННК-Оренбургнефтегаз»: «Сакадинское месторождение. Скважина №98. Обустройство» в границах </w:t>
      </w:r>
      <w:r>
        <w:rPr>
          <w:sz w:val="24"/>
          <w:szCs w:val="24"/>
        </w:rPr>
        <w:t>муниципального образования Воздвиженский сельсовет</w:t>
      </w:r>
      <w:r>
        <w:rPr>
          <w:rFonts w:ascii="Times New Roman" w:hAnsi="Times New Roman"/>
          <w:sz w:val="24"/>
          <w:szCs w:val="24"/>
        </w:rPr>
        <w:t xml:space="preserve"> Асекеевского района Оренбургской области.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Поручить обеспечить подготовку документации по планировке территории  проект планировки территории, проект межевания территории в составе проекта планировки территории для проектирования и строительства объекта ООО «ННК-Оренбургнефтегаз»: «Сакадинское месторождение. Скважина №98. Обустройство» в границах </w:t>
      </w:r>
      <w:r>
        <w:rPr>
          <w:sz w:val="24"/>
          <w:szCs w:val="24"/>
        </w:rPr>
        <w:t>муниципального образования Воздвиженский сельсовет</w:t>
      </w:r>
      <w:r>
        <w:rPr>
          <w:rFonts w:ascii="Times New Roman" w:hAnsi="Times New Roman"/>
          <w:sz w:val="24"/>
          <w:szCs w:val="24"/>
        </w:rPr>
        <w:t xml:space="preserve"> Асекеевского района Оренбургской области, ООО «Проектно-консалтинговый центр «Эксперт-Инжиниринг».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Утвердить прилагаемое задание на разработку документации по планировке территории.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Подготовленную документацию по планировке территории проект планировки территории, проект межевания территории в составе проекта планировки территории, представить в Администрацию </w:t>
      </w:r>
      <w:r>
        <w:rPr>
          <w:sz w:val="24"/>
          <w:szCs w:val="24"/>
        </w:rPr>
        <w:t>муниципального образования Воздвиженский сельсовет</w:t>
      </w:r>
      <w:r>
        <w:rPr>
          <w:rFonts w:ascii="Times New Roman" w:hAnsi="Times New Roman"/>
          <w:sz w:val="24"/>
          <w:szCs w:val="24"/>
        </w:rPr>
        <w:t xml:space="preserve"> Асекеевского района Оренбургской области для утверждения в срок не позднее 28.12.2025.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Предложения физических и (или) юридических лиц, касающиеся порядка, сроков подготовки и содержания документации по планировке территории, указанные в пункте 1 настоящего Постановления, принимаются в письменной форме в адрес Администрации </w:t>
      </w:r>
      <w:bookmarkStart w:id="0" w:name="_Hlk199928024"/>
      <w:r>
        <w:rPr>
          <w:sz w:val="24"/>
          <w:szCs w:val="24"/>
        </w:rPr>
        <w:t>муниципального образования Воздвиженский сельсовет</w:t>
      </w:r>
      <w:r>
        <w:rPr>
          <w:rFonts w:ascii="Times New Roman" w:hAnsi="Times New Roman"/>
          <w:sz w:val="24"/>
          <w:szCs w:val="24"/>
        </w:rPr>
        <w:t xml:space="preserve"> Асекеевского района Оренбургской области </w:t>
      </w:r>
      <w:bookmarkEnd w:id="0"/>
      <w:r>
        <w:rPr>
          <w:rFonts w:ascii="Times New Roman" w:hAnsi="Times New Roman"/>
          <w:sz w:val="24"/>
          <w:szCs w:val="24"/>
        </w:rPr>
        <w:t xml:space="preserve">по адресу: 461715 Оренбургская область Асекеевский район с. Воздвиженка ул. Центральная 7, в рабочие дни с 10 часов до 16 часов, либо по адресу электронной почты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"mailto:vozdviz00@mail.ru"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/>
          <w:sz w:val="24"/>
          <w:szCs w:val="24"/>
        </w:rPr>
        <w:t>vozdviz</w:t>
      </w:r>
      <w:bookmarkStart w:id="1" w:name="_Hlt199927990"/>
      <w:bookmarkEnd w:id="1"/>
      <w:bookmarkStart w:id="2" w:name="_Hlt199927991"/>
      <w:bookmarkEnd w:id="2"/>
      <w:r>
        <w:rPr>
          <w:rStyle w:val="4"/>
          <w:rFonts w:ascii="Times New Roman" w:hAnsi="Times New Roman"/>
          <w:sz w:val="24"/>
          <w:szCs w:val="24"/>
        </w:rPr>
        <w:t>00@mail.ru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 течение 7 (семи) рабочих дней со дня принятия настоящего постановления.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6. Опубликовать настоящее Постановление в </w:t>
      </w:r>
      <w:r>
        <w:rPr>
          <w:rFonts w:hint="default"/>
          <w:sz w:val="24"/>
          <w:szCs w:val="24"/>
          <w:lang w:val="ru-RU"/>
        </w:rPr>
        <w:t>«И</w:t>
      </w:r>
      <w:r>
        <w:rPr>
          <w:rFonts w:ascii="Times New Roman" w:hAnsi="Times New Roman"/>
          <w:sz w:val="24"/>
          <w:szCs w:val="24"/>
        </w:rPr>
        <w:t xml:space="preserve">нформационном </w:t>
      </w:r>
      <w:r>
        <w:rPr>
          <w:rFonts w:ascii="Times New Roman" w:hAnsi="Times New Roman"/>
          <w:sz w:val="24"/>
          <w:szCs w:val="24"/>
          <w:highlight w:val="none"/>
        </w:rPr>
        <w:t xml:space="preserve">бюллетене </w:t>
      </w:r>
      <w:r>
        <w:rPr>
          <w:sz w:val="24"/>
          <w:szCs w:val="24"/>
          <w:highlight w:val="none"/>
          <w:lang w:val="ru-RU"/>
        </w:rPr>
        <w:t>Воздвиженского</w:t>
      </w:r>
      <w:r>
        <w:rPr>
          <w:rFonts w:hint="default"/>
          <w:sz w:val="24"/>
          <w:szCs w:val="24"/>
          <w:highlight w:val="none"/>
          <w:lang w:val="ru-RU"/>
        </w:rPr>
        <w:t xml:space="preserve"> сельсовета»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трех дней со дня принятия настоя</w:t>
      </w:r>
      <w:r>
        <w:rPr>
          <w:rFonts w:ascii="Times New Roman" w:hAnsi="Times New Roman"/>
          <w:sz w:val="24"/>
          <w:szCs w:val="24"/>
        </w:rPr>
        <w:t xml:space="preserve">щего Постановления и разместить на официальном сайте Администрации </w:t>
      </w:r>
      <w:r>
        <w:rPr>
          <w:sz w:val="24"/>
          <w:szCs w:val="24"/>
        </w:rPr>
        <w:t>муниципального образования Воздвиженский сельсовет</w:t>
      </w:r>
      <w:r>
        <w:rPr>
          <w:rFonts w:ascii="Times New Roman" w:hAnsi="Times New Roman"/>
          <w:sz w:val="24"/>
          <w:szCs w:val="24"/>
        </w:rPr>
        <w:t xml:space="preserve"> Асекеевского района Оренбургской области в информационно-телекоммуникационной сети Интернет в разделе «Градостроительство»</w:t>
      </w:r>
      <w:r>
        <w:rPr>
          <w:rFonts w:hint="default"/>
          <w:sz w:val="24"/>
          <w:szCs w:val="24"/>
          <w:lang w:val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Настоящее Постановление вступает в силу со дня его официального опубликования.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Контроль за выполнением настоящего Постановления оставляю за собой.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7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ru-RU"/>
        </w:rPr>
        <w:t>Б</w:t>
      </w:r>
      <w:r>
        <w:rPr>
          <w:rFonts w:hint="default"/>
          <w:sz w:val="28"/>
          <w:szCs w:val="28"/>
          <w:lang w:val="ru-RU"/>
        </w:rPr>
        <w:t>.Г. Юртаев</w:t>
      </w:r>
    </w:p>
    <w:p>
      <w:pPr>
        <w:shd w:val="clear" w:color="auto" w:fill="FFFFFF"/>
        <w:tabs>
          <w:tab w:val="left" w:pos="1104"/>
        </w:tabs>
        <w:spacing w:line="322" w:lineRule="exact"/>
        <w:ind w:left="1418" w:hanging="1418"/>
      </w:pPr>
    </w:p>
    <w:p>
      <w:pPr>
        <w:shd w:val="clear" w:color="auto" w:fill="FFFFFF"/>
        <w:tabs>
          <w:tab w:val="left" w:pos="1104"/>
        </w:tabs>
        <w:spacing w:line="322" w:lineRule="exact"/>
        <w:ind w:left="1418" w:hanging="1418"/>
      </w:pPr>
    </w:p>
    <w:p>
      <w:pPr>
        <w:shd w:val="clear" w:color="auto" w:fill="FFFFFF"/>
        <w:tabs>
          <w:tab w:val="left" w:pos="1104"/>
        </w:tabs>
        <w:spacing w:line="322" w:lineRule="exact"/>
        <w:ind w:left="1418" w:hanging="1418"/>
      </w:pPr>
    </w:p>
    <w:p>
      <w:pPr>
        <w:shd w:val="clear" w:color="auto" w:fill="FFFFFF"/>
        <w:tabs>
          <w:tab w:val="left" w:pos="1104"/>
        </w:tabs>
        <w:spacing w:line="322" w:lineRule="exact"/>
        <w:ind w:left="1418" w:hanging="1418"/>
      </w:pPr>
      <w:r>
        <w:t>Разослано: в  прокуратуру района, в дело, администрации района.</w:t>
      </w:r>
    </w:p>
    <w:p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F8"/>
    <w:rsid w:val="0005751B"/>
    <w:rsid w:val="00061914"/>
    <w:rsid w:val="000F2CD7"/>
    <w:rsid w:val="00111F53"/>
    <w:rsid w:val="001B3D0B"/>
    <w:rsid w:val="001D078B"/>
    <w:rsid w:val="002912A5"/>
    <w:rsid w:val="00322627"/>
    <w:rsid w:val="00465568"/>
    <w:rsid w:val="00516D89"/>
    <w:rsid w:val="005B1203"/>
    <w:rsid w:val="00604C09"/>
    <w:rsid w:val="006247C8"/>
    <w:rsid w:val="00634F15"/>
    <w:rsid w:val="00651DC1"/>
    <w:rsid w:val="006C0F11"/>
    <w:rsid w:val="006E7990"/>
    <w:rsid w:val="00725839"/>
    <w:rsid w:val="007A45AB"/>
    <w:rsid w:val="00805D4E"/>
    <w:rsid w:val="00841633"/>
    <w:rsid w:val="00881CE9"/>
    <w:rsid w:val="008A5DCB"/>
    <w:rsid w:val="009401E9"/>
    <w:rsid w:val="00A1681F"/>
    <w:rsid w:val="00A24846"/>
    <w:rsid w:val="00AF1CD7"/>
    <w:rsid w:val="00B95DB5"/>
    <w:rsid w:val="00C63562"/>
    <w:rsid w:val="00CC4035"/>
    <w:rsid w:val="00D110ED"/>
    <w:rsid w:val="00D57A53"/>
    <w:rsid w:val="00DE3264"/>
    <w:rsid w:val="00DE6D99"/>
    <w:rsid w:val="00E813CC"/>
    <w:rsid w:val="00EA3E86"/>
    <w:rsid w:val="00ED5071"/>
    <w:rsid w:val="00F10EF8"/>
    <w:rsid w:val="00FA63E2"/>
    <w:rsid w:val="0B097034"/>
    <w:rsid w:val="58806D17"/>
    <w:rsid w:val="6DE6435A"/>
    <w:rsid w:val="793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qFormat/>
    <w:uiPriority w:val="0"/>
    <w:pPr>
      <w:spacing w:after="120"/>
    </w:pPr>
    <w:rPr>
      <w:szCs w:val="20"/>
    </w:rPr>
  </w:style>
  <w:style w:type="paragraph" w:customStyle="1" w:styleId="7">
    <w:name w:val="ConsPlus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9">
    <w:name w:val="Текст выноски Знак"/>
    <w:basedOn w:val="2"/>
    <w:link w:val="5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0">
    <w:name w:val="Основной текст Знак"/>
    <w:basedOn w:val="2"/>
    <w:link w:val="6"/>
    <w:qFormat/>
    <w:uiPriority w:val="0"/>
    <w:rPr>
      <w:rFonts w:ascii="Times New Roman" w:hAnsi="Times New Roman" w:eastAsia="Times New Roman"/>
      <w:sz w:val="24"/>
    </w:rPr>
  </w:style>
  <w:style w:type="character" w:customStyle="1" w:styleId="11">
    <w:name w:val="Основной текст (2)_"/>
    <w:basedOn w:val="2"/>
    <w:link w:val="12"/>
    <w:qFormat/>
    <w:uiPriority w:val="0"/>
    <w:rPr>
      <w:sz w:val="18"/>
      <w:szCs w:val="18"/>
      <w:shd w:val="clear" w:color="auto" w:fill="FFFFFF"/>
    </w:rPr>
  </w:style>
  <w:style w:type="paragraph" w:customStyle="1" w:styleId="12">
    <w:name w:val="Основной текст (2)"/>
    <w:basedOn w:val="1"/>
    <w:link w:val="11"/>
    <w:qFormat/>
    <w:uiPriority w:val="0"/>
    <w:pPr>
      <w:widowControl w:val="0"/>
      <w:shd w:val="clear" w:color="auto" w:fill="FFFFFF"/>
      <w:spacing w:after="240" w:line="230" w:lineRule="exact"/>
      <w:jc w:val="right"/>
    </w:pPr>
    <w:rPr>
      <w:rFonts w:ascii="Calibri" w:hAnsi="Calibri" w:eastAsia="Calibri"/>
      <w:sz w:val="18"/>
      <w:szCs w:val="18"/>
    </w:rPr>
  </w:style>
  <w:style w:type="character" w:customStyle="1" w:styleId="13">
    <w:name w:val="Основной текст + Интервал 3 pt"/>
    <w:basedOn w:val="10"/>
    <w:qFormat/>
    <w:uiPriority w:val="0"/>
    <w:rPr>
      <w:rFonts w:cs="Times New Roman"/>
      <w:spacing w:val="70"/>
      <w:sz w:val="27"/>
      <w:szCs w:val="27"/>
      <w:u w:val="none"/>
      <w:lang w:val="ru-RU" w:eastAsia="ru-RU" w:bidi="ar-SA"/>
    </w:rPr>
  </w:style>
  <w:style w:type="character" w:customStyle="1" w:styleId="14">
    <w:name w:val="Основной текст (3)_"/>
    <w:basedOn w:val="2"/>
    <w:link w:val="15"/>
    <w:qFormat/>
    <w:uiPriority w:val="0"/>
    <w:rPr>
      <w:b/>
      <w:bCs/>
      <w:sz w:val="26"/>
      <w:szCs w:val="26"/>
      <w:shd w:val="clear" w:color="auto" w:fill="FFFFFF"/>
    </w:rPr>
  </w:style>
  <w:style w:type="paragraph" w:customStyle="1" w:styleId="15">
    <w:name w:val="Основной текст (3)"/>
    <w:basedOn w:val="1"/>
    <w:link w:val="14"/>
    <w:qFormat/>
    <w:uiPriority w:val="0"/>
    <w:pPr>
      <w:widowControl w:val="0"/>
      <w:shd w:val="clear" w:color="auto" w:fill="FFFFFF"/>
      <w:spacing w:line="326" w:lineRule="exact"/>
      <w:jc w:val="both"/>
    </w:pPr>
    <w:rPr>
      <w:rFonts w:ascii="Calibri" w:hAnsi="Calibri" w:eastAsia="Calibri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747</Words>
  <Characters>4261</Characters>
  <Lines>35</Lines>
  <Paragraphs>9</Paragraphs>
  <TotalTime>8</TotalTime>
  <ScaleCrop>false</ScaleCrop>
  <LinksUpToDate>false</LinksUpToDate>
  <CharactersWithSpaces>4999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2016-04-12T06:46:00Z</dcterms:created>
  <dc:creator>1</dc:creator>
  <cp:lastModifiedBy>Клиент</cp:lastModifiedBy>
  <cp:lastPrinted>2025-06-18T09:13:31Z</cp:lastPrinted>
  <dcterms:modified xsi:type="dcterms:W3CDTF">2025-06-18T09:31:39Z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8C4D16782B9248919BACB7FCA27738EB_13</vt:lpwstr>
  </property>
</Properties>
</file>