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Calibri" w:hAnsi="Calibri" w:eastAsia="Times New Roman" w:cs="Times New Roman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-635</wp:posOffset>
            </wp:positionV>
            <wp:extent cx="497840" cy="629920"/>
            <wp:effectExtent l="0" t="0" r="0" b="0"/>
            <wp:wrapSquare wrapText="right"/>
            <wp:docPr id="3" name="Рисунок 3" descr="https://docviewer.yandex.ru/htmlimage?id=ein-83mh1covfy040vjqmeb2z9lzq227heotm1a0ip4ci5bf0nshsnscwv2kx6mss9cmriy35hleopbgsp9e5dbnimtz5awf3qi1er2&amp;name=result_html_m51226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docviewer.yandex.ru/htmlimage?id=ein-83mh1covfy040vjqmeb2z9lzq227heotm1a0ip4ci5bf0nshsnscwv2kx6mss9cmriy35hleopbgsp9e5dbnimtz5awf3qi1er2&amp;name=result_html_m51226043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>СОВЕТ  ДЕПУТАТОВ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 xml:space="preserve">МУНИЦИПАЛЬНОГО ОБРАЗОВАНИЯ ВОЗДВИЖЕНСКИЙ СЕЛЬСОВЕТ АСЕКЕЕВСКОГО РАЙОНА  ОРЕНБУРГСКОЙ ОБЛАСТИ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>четвертого созыва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</w:pPr>
    </w:p>
    <w:p>
      <w:pPr>
        <w:widowControl w:val="0"/>
        <w:tabs>
          <w:tab w:val="center" w:pos="4681"/>
          <w:tab w:val="left" w:pos="8540"/>
        </w:tabs>
        <w:autoSpaceDE w:val="0"/>
        <w:autoSpaceDN w:val="0"/>
        <w:spacing w:after="0" w:line="240" w:lineRule="auto"/>
        <w:ind w:right="139"/>
        <w:jc w:val="center"/>
        <w:rPr>
          <w:rFonts w:hint="default" w:ascii="Times New Roman" w:hAnsi="Times New Roman" w:eastAsia="Times New Roman" w:cs="Times New Roman"/>
          <w:b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spacing w:val="-2"/>
          <w:sz w:val="28"/>
          <w:lang w:val="ru-RU"/>
        </w:rPr>
        <w:t>27.05</w:t>
      </w:r>
      <w:r>
        <w:rPr>
          <w:rFonts w:ascii="Times New Roman" w:hAnsi="Times New Roman" w:eastAsia="Times New Roman" w:cs="Times New Roman"/>
          <w:b/>
          <w:spacing w:val="-2"/>
          <w:sz w:val="28"/>
        </w:rPr>
        <w:t>.2025</w:t>
      </w:r>
      <w:r>
        <w:rPr>
          <w:rFonts w:ascii="Times New Roman" w:hAnsi="Times New Roman" w:eastAsia="Times New Roman" w:cs="Times New Roman"/>
          <w:b/>
          <w:spacing w:val="-2"/>
          <w:sz w:val="28"/>
        </w:rPr>
        <w:tab/>
      </w:r>
      <w:r>
        <w:rPr>
          <w:rFonts w:ascii="Times New Roman" w:hAnsi="Times New Roman" w:eastAsia="Times New Roman" w:cs="Times New Roman"/>
          <w:b/>
          <w:spacing w:val="-2"/>
          <w:sz w:val="28"/>
        </w:rPr>
        <w:t xml:space="preserve">                     </w:t>
      </w:r>
      <w:r>
        <w:rPr>
          <w:rFonts w:hint="default" w:ascii="Times New Roman" w:hAnsi="Times New Roman" w:eastAsia="Times New Roman" w:cs="Times New Roman"/>
          <w:b/>
          <w:spacing w:val="-2"/>
          <w:sz w:val="28"/>
          <w:lang w:val="ru-RU"/>
        </w:rPr>
        <w:t xml:space="preserve">             </w:t>
      </w:r>
      <w:r>
        <w:rPr>
          <w:rFonts w:ascii="Times New Roman" w:hAnsi="Times New Roman" w:eastAsia="Times New Roman" w:cs="Times New Roman"/>
          <w:b/>
          <w:spacing w:val="-2"/>
          <w:sz w:val="28"/>
        </w:rPr>
        <w:t>РЕШЕНИЕ                                         №</w:t>
      </w:r>
      <w:r>
        <w:rPr>
          <w:rFonts w:hint="default" w:ascii="Times New Roman" w:hAnsi="Times New Roman" w:eastAsia="Times New Roman" w:cs="Times New Roman"/>
          <w:b/>
          <w:spacing w:val="-2"/>
          <w:sz w:val="28"/>
          <w:lang w:val="ru-RU"/>
        </w:rPr>
        <w:t xml:space="preserve"> 149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7219"/>
        </w:tabs>
        <w:autoSpaceDE w:val="0"/>
        <w:autoSpaceDN w:val="0"/>
        <w:spacing w:after="0" w:line="240" w:lineRule="auto"/>
        <w:ind w:left="140" w:right="27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 xml:space="preserve">О внесении </w:t>
      </w:r>
      <w:r>
        <w:rPr>
          <w:rFonts w:hint="default" w:ascii="Times New Roman" w:hAnsi="Times New Roman" w:eastAsia="Times New Roman" w:cs="Times New Roman"/>
          <w:b/>
          <w:sz w:val="28"/>
          <w:lang w:val="ru-RU"/>
        </w:rPr>
        <w:t>дополнений</w:t>
      </w:r>
      <w:r>
        <w:rPr>
          <w:rFonts w:hint="default" w:ascii="Times New Roman" w:hAnsi="Times New Roman" w:eastAsia="Times New Roman" w:cs="Times New Roman"/>
          <w:b/>
          <w:sz w:val="28"/>
        </w:rPr>
        <w:t xml:space="preserve"> в решение Совета депутатов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МО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Воздвиженский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сельсовет</w:t>
      </w:r>
      <w:r>
        <w:rPr>
          <w:rFonts w:hint="default" w:ascii="Times New Roman" w:hAnsi="Times New Roman" w:eastAsia="Times New Roman" w:cs="Times New Roman"/>
          <w:b/>
          <w:sz w:val="32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Асекеевского района</w:t>
      </w:r>
    </w:p>
    <w:p>
      <w:pPr>
        <w:widowControl w:val="0"/>
        <w:tabs>
          <w:tab w:val="left" w:pos="7219"/>
        </w:tabs>
        <w:autoSpaceDE w:val="0"/>
        <w:autoSpaceDN w:val="0"/>
        <w:spacing w:after="0" w:line="240" w:lineRule="auto"/>
        <w:ind w:left="140" w:right="279"/>
        <w:jc w:val="center"/>
        <w:rPr>
          <w:rFonts w:hint="default" w:ascii="Times New Roman" w:hAnsi="Times New Roman" w:eastAsia="Times New Roman" w:cs="Times New Roman"/>
          <w:b/>
          <w:spacing w:val="-10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Оренбургской области</w:t>
      </w:r>
      <w:r>
        <w:rPr>
          <w:rFonts w:hint="default" w:ascii="Times New Roman" w:hAnsi="Times New Roman" w:eastAsia="Times New Roman" w:cs="Times New Roman"/>
          <w:b/>
          <w:sz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</w:rPr>
        <w:t xml:space="preserve">от </w:t>
      </w:r>
      <w:r>
        <w:rPr>
          <w:rFonts w:hint="default" w:ascii="Times New Roman" w:hAnsi="Times New Roman" w:eastAsia="Times New Roman" w:cs="Times New Roman"/>
          <w:b/>
          <w:sz w:val="28"/>
          <w:lang w:val="ru-RU"/>
        </w:rPr>
        <w:t>04.12.2017 г.</w:t>
      </w:r>
      <w:r>
        <w:rPr>
          <w:rFonts w:hint="default" w:ascii="Times New Roman" w:hAnsi="Times New Roman" w:eastAsia="Times New Roman" w:cs="Times New Roman"/>
          <w:b/>
          <w:sz w:val="28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spacing w:val="-10"/>
          <w:sz w:val="28"/>
          <w:lang w:val="ru-RU"/>
        </w:rPr>
        <w:t>78</w:t>
      </w:r>
    </w:p>
    <w:p>
      <w:pPr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hint="default" w:ascii="Times New Roman" w:hAnsi="Times New Roman" w:eastAsia="Times New Roman" w:cs="Times New Roman"/>
          <w:b/>
          <w:spacing w:val="-10"/>
          <w:sz w:val="28"/>
        </w:rPr>
        <w:t>«</w:t>
      </w:r>
      <w:r>
        <w:rPr>
          <w:rFonts w:hint="default" w:ascii="Times New Roman" w:hAnsi="Times New Roman" w:eastAsia="Times New Roman" w:cs="Times New Roman"/>
          <w:b/>
          <w:spacing w:val="-10"/>
          <w:sz w:val="28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б организации ритуальных услуг и содержании мест погребения на территории муниципального образования Воздвиженский сельсовет Асекеевского района Оренбургской области</w:t>
      </w:r>
      <w:r>
        <w:rPr>
          <w:rFonts w:ascii="Times New Roman" w:hAnsi="Times New Roman" w:eastAsia="Times New Roman" w:cs="Times New Roman"/>
          <w:b/>
          <w:spacing w:val="-10"/>
          <w:sz w:val="28"/>
        </w:rPr>
        <w:t>»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«Об общих принципах местного самоуправления в Российской Федерации», Федеральным законом от 12 января 1996 года №8-ФЗ «О погребении и похоронном деле», Уставом муниципального образования Воздвиженский сельсовет, в целях определения порядка организации ритуальных услуг и содержании мест погребения на территории муниципального образования  Воздвиженский сельсовет, Совет депутатов муниципального образования Воздвиженский сельсовет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решил:</w:t>
      </w:r>
    </w:p>
    <w:p>
      <w:pPr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Положение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iCs/>
          <w:sz w:val="28"/>
          <w:szCs w:val="28"/>
        </w:rPr>
        <w:t>б организации ритуальных услуг и содержании мест погребения на территории муниципального образования Воздвиженский сельсовет Асекеевского района Оренбургской области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</w:rPr>
        <w:t>утверждённое решением Совета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депутатов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МО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сельсовет Асекеевского района </w:t>
      </w:r>
      <w:r>
        <w:rPr>
          <w:rFonts w:ascii="Times New Roman" w:hAnsi="Times New Roman" w:eastAsia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lang w:val="ru-RU"/>
        </w:rPr>
        <w:t>от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04.12.2017 г. </w:t>
      </w:r>
      <w:r>
        <w:rPr>
          <w:rFonts w:ascii="Times New Roman" w:hAnsi="Times New Roman" w:eastAsia="Times New Roman" w:cs="Times New Roman"/>
          <w:sz w:val="28"/>
          <w:szCs w:val="28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78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дополнения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widowControl w:val="0"/>
        <w:tabs>
          <w:tab w:val="left" w:pos="827"/>
          <w:tab w:val="left" w:pos="3443"/>
          <w:tab w:val="left" w:pos="4058"/>
          <w:tab w:val="left" w:pos="5743"/>
          <w:tab w:val="left" w:pos="9215"/>
        </w:tabs>
        <w:autoSpaceDE w:val="0"/>
        <w:autoSpaceDN w:val="0"/>
        <w:spacing w:after="0" w:line="240" w:lineRule="auto"/>
        <w:ind w:left="288" w:right="140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5"/>
        <w:widowControl w:val="0"/>
        <w:numPr>
          <w:ilvl w:val="1"/>
          <w:numId w:val="2"/>
        </w:numPr>
        <w:tabs>
          <w:tab w:val="left" w:pos="827"/>
          <w:tab w:val="left" w:pos="3443"/>
          <w:tab w:val="left" w:pos="4058"/>
          <w:tab w:val="left" w:pos="5743"/>
          <w:tab w:val="left" w:pos="9215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татью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абзацем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widowControl w:val="0"/>
        <w:tabs>
          <w:tab w:val="left" w:pos="827"/>
          <w:tab w:val="left" w:pos="3443"/>
          <w:tab w:val="left" w:pos="4058"/>
          <w:tab w:val="left" w:pos="5743"/>
          <w:tab w:val="left" w:pos="9215"/>
        </w:tabs>
        <w:autoSpaceDE w:val="0"/>
        <w:autoSpaceDN w:val="0"/>
        <w:spacing w:after="0" w:line="240" w:lineRule="auto"/>
        <w:ind w:left="1" w:right="140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5"/>
        <w:widowControl w:val="0"/>
        <w:autoSpaceDE w:val="0"/>
        <w:autoSpaceDN w:val="0"/>
        <w:spacing w:after="0" w:line="240" w:lineRule="auto"/>
        <w:ind w:left="720" w:leftChars="0" w:right="139" w:firstLine="708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Санитарные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требования, предъявляемые к местам погребения, установлены Санитарными правилами и нормами СанПиН 2.1.3684-21 «Санитарно-эпидемиологичуские требования к содержанию территорий городских и сельских поселений, к водным объектам, питьевой воды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</w:p>
    <w:p>
      <w:pPr>
        <w:pStyle w:val="5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648" w:leftChars="0" w:right="139" w:hanging="36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Статью 1.4.2 дополнить абзацем:</w:t>
      </w:r>
    </w:p>
    <w:p>
      <w:pPr>
        <w:pStyle w:val="5"/>
        <w:widowControl w:val="0"/>
        <w:numPr>
          <w:numId w:val="0"/>
        </w:numPr>
        <w:autoSpaceDE w:val="0"/>
        <w:autoSpaceDN w:val="0"/>
        <w:spacing w:after="0" w:line="240" w:lineRule="auto"/>
        <w:ind w:left="288" w:leftChars="0" w:right="139" w:righ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>
      <w:pPr>
        <w:pStyle w:val="5"/>
        <w:widowControl w:val="0"/>
        <w:autoSpaceDE w:val="0"/>
        <w:autoSpaceDN w:val="0"/>
        <w:spacing w:after="0" w:line="240" w:lineRule="auto"/>
        <w:ind w:left="720" w:leftChars="0" w:right="139" w:firstLine="708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Места погребения погибших при защите Отечества, являющиеся воинскими захоронениями, могут быть перенесены только по решению органов государственной власти субъектов Российской Федерации в соответствии с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fill="FFFFFF"/>
        </w:rPr>
        <w:instrText xml:space="preserve"> HYPERLINK "https://www.consultant.ru/document/cons_doc_LAW_490119/"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fill="FFFFFF"/>
        </w:rPr>
        <w:t>Законом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Российской Федерации от 14 января 1993 года N 4292-1 "Об увековечении памяти погибших при защите Отечества".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5"/>
        <w:numPr>
          <w:ilvl w:val="0"/>
          <w:numId w:val="3"/>
        </w:numPr>
        <w:jc w:val="both"/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Опубликовать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настоящее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решение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путем размещения: </w:t>
      </w:r>
      <w:r>
        <w:rPr>
          <w:rFonts w:ascii="Times New Roman" w:hAnsi="Times New Roman" w:eastAsia="Times New Roman" w:cs="Times New Roman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официальном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сайте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сельсовет </w:t>
      </w:r>
      <w:r>
        <w:rPr>
          <w:rFonts w:hint="default" w:ascii="Times New Roman" w:hAnsi="Times New Roman" w:cs="Times New Roman"/>
          <w:color w:val="0000FF"/>
          <w:sz w:val="28"/>
          <w:szCs w:val="28"/>
          <w:u w:val="single"/>
        </w:rPr>
        <w:t>vozdviz-selsovet.</w:t>
      </w:r>
      <w:r>
        <w:rPr>
          <w:rFonts w:hint="default" w:ascii="Times New Roman" w:hAnsi="Times New Roman" w:cs="Times New Roman"/>
          <w:color w:val="0000FF"/>
          <w:sz w:val="28"/>
          <w:szCs w:val="28"/>
          <w:u w:val="single"/>
          <w:lang w:val="en-US"/>
        </w:rPr>
        <w:t>r</w:t>
      </w:r>
      <w:r>
        <w:rPr>
          <w:rFonts w:hint="default" w:ascii="Times New Roman" w:hAnsi="Times New Roman" w:cs="Times New Roman"/>
          <w:color w:val="0000FF"/>
          <w:sz w:val="28"/>
          <w:szCs w:val="28"/>
          <w:u w:val="single"/>
        </w:rPr>
        <w:t>u</w:t>
      </w:r>
    </w:p>
    <w:p>
      <w:pPr>
        <w:pStyle w:val="5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>
      <w:pPr>
        <w:ind w:firstLine="709"/>
        <w:jc w:val="both"/>
      </w:pPr>
    </w:p>
    <w:p>
      <w:pPr>
        <w:rPr>
          <w:rFonts w:ascii="Times New Roman" w:hAnsi="Times New Roman" w:eastAsia="Times New Roman" w:cs="Times New Roman"/>
          <w:spacing w:val="-2"/>
          <w:sz w:val="24"/>
          <w:szCs w:val="24"/>
        </w:rPr>
      </w:pPr>
    </w:p>
    <w:p>
      <w:pPr>
        <w:tabs>
          <w:tab w:val="left" w:pos="6927"/>
        </w:tabs>
        <w:spacing w:after="0" w:line="240" w:lineRule="auto"/>
        <w:ind w:right="-2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.Ф. Зарипов</w:t>
      </w:r>
    </w:p>
    <w:p>
      <w:pPr>
        <w:tabs>
          <w:tab w:val="left" w:pos="6927"/>
        </w:tabs>
        <w:spacing w:after="0" w:line="240" w:lineRule="auto"/>
        <w:ind w:right="-2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>
      <w:pPr>
        <w:tabs>
          <w:tab w:val="left" w:pos="6927"/>
        </w:tabs>
        <w:spacing w:after="0" w:line="240" w:lineRule="auto"/>
        <w:ind w:right="-2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муниципального образования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Б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.Г. Юртаев</w:t>
      </w:r>
    </w:p>
    <w:p>
      <w:pPr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Разослано: в дело, администрации Асекеевского района, прокуратуре Асекеевского района.</w:t>
      </w:r>
    </w:p>
    <w:p>
      <w:pPr>
        <w:rPr>
          <w:sz w:val="24"/>
          <w:szCs w:val="24"/>
        </w:rPr>
      </w:pPr>
    </w:p>
    <w:sectPr>
      <w:pgSz w:w="11906" w:h="16838"/>
      <w:pgMar w:top="709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802DB"/>
    <w:multiLevelType w:val="multilevel"/>
    <w:tmpl w:val="352802DB"/>
    <w:lvl w:ilvl="0" w:tentative="0">
      <w:start w:val="1"/>
      <w:numFmt w:val="decimal"/>
      <w:lvlText w:val="%1."/>
      <w:lvlJc w:val="left"/>
      <w:pPr>
        <w:ind w:left="288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6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86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6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5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5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5" w:hanging="288"/>
      </w:pPr>
      <w:rPr>
        <w:rFonts w:hint="default"/>
        <w:lang w:val="ru-RU" w:eastAsia="en-US" w:bidi="ar-SA"/>
      </w:rPr>
    </w:lvl>
  </w:abstractNum>
  <w:abstractNum w:abstractNumId="1">
    <w:nsid w:val="3F4BDC4B"/>
    <w:multiLevelType w:val="singleLevel"/>
    <w:tmpl w:val="3F4BDC4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C743800"/>
    <w:multiLevelType w:val="multilevel"/>
    <w:tmpl w:val="7C743800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A9"/>
    <w:rsid w:val="000042DB"/>
    <w:rsid w:val="00021B05"/>
    <w:rsid w:val="000E52DF"/>
    <w:rsid w:val="00161080"/>
    <w:rsid w:val="002A48DC"/>
    <w:rsid w:val="004F5A2A"/>
    <w:rsid w:val="00510964"/>
    <w:rsid w:val="005704FB"/>
    <w:rsid w:val="00572B23"/>
    <w:rsid w:val="00601F55"/>
    <w:rsid w:val="00916F27"/>
    <w:rsid w:val="009322EB"/>
    <w:rsid w:val="00A13EA9"/>
    <w:rsid w:val="00B4181B"/>
    <w:rsid w:val="00C96546"/>
    <w:rsid w:val="00CF5395"/>
    <w:rsid w:val="00D44542"/>
    <w:rsid w:val="00D627DE"/>
    <w:rsid w:val="00DF77E9"/>
    <w:rsid w:val="00E40213"/>
    <w:rsid w:val="00ED585B"/>
    <w:rsid w:val="00EE33EB"/>
    <w:rsid w:val="00F91FCC"/>
    <w:rsid w:val="00F927B5"/>
    <w:rsid w:val="00F956F9"/>
    <w:rsid w:val="018756E9"/>
    <w:rsid w:val="13412E4B"/>
    <w:rsid w:val="2E7856A8"/>
    <w:rsid w:val="353A55E3"/>
    <w:rsid w:val="43164AAA"/>
    <w:rsid w:val="455A616E"/>
    <w:rsid w:val="57910805"/>
    <w:rsid w:val="5FAE1943"/>
    <w:rsid w:val="7A99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s://docviewer.yandex.ru/htmlimage?id=ein-83mh1covfy040vjqmeb2z9lzq227heotm1a0ip4ci5bf0nshsnscwv2kx6mss9cmriy35hleopbgsp9e5dbnimtz5awf3qi1er2%25252526name=result_html_m51226043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645</Words>
  <Characters>3678</Characters>
  <Lines>30</Lines>
  <Paragraphs>8</Paragraphs>
  <TotalTime>4</TotalTime>
  <ScaleCrop>false</ScaleCrop>
  <LinksUpToDate>false</LinksUpToDate>
  <CharactersWithSpaces>4315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2025-05-06T05:57:00Z</dcterms:created>
  <dc:creator>Пользователь Windows</dc:creator>
  <cp:lastModifiedBy>Клиент</cp:lastModifiedBy>
  <dcterms:modified xsi:type="dcterms:W3CDTF">2025-05-27T10:04:26Z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D502D468CB614940855F72D9488D71E7_13</vt:lpwstr>
  </property>
</Properties>
</file>