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2CE" w:rsidRDefault="002302CE" w:rsidP="002302CE">
      <w:pPr>
        <w:rPr>
          <w:b/>
          <w:noProof/>
        </w:rPr>
      </w:pPr>
      <w:r>
        <w:t xml:space="preserve">                                                                        </w:t>
      </w:r>
      <w:r>
        <w:rPr>
          <w:b/>
          <w:noProof/>
        </w:rPr>
        <w:drawing>
          <wp:inline distT="0" distB="0" distL="0" distR="0" wp14:anchorId="26576AC8" wp14:editId="02A8521A">
            <wp:extent cx="504825" cy="628650"/>
            <wp:effectExtent l="19050" t="0" r="9525" b="0"/>
            <wp:docPr id="4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2CE" w:rsidRPr="00A209B2" w:rsidRDefault="002302CE" w:rsidP="002302CE">
      <w:pPr>
        <w:jc w:val="center"/>
        <w:rPr>
          <w:b/>
          <w:sz w:val="28"/>
          <w:szCs w:val="28"/>
        </w:rPr>
      </w:pPr>
      <w:r w:rsidRPr="00A209B2">
        <w:rPr>
          <w:b/>
          <w:sz w:val="28"/>
          <w:szCs w:val="28"/>
        </w:rPr>
        <w:t>АДМИНИСТРАЦИЯ</w:t>
      </w:r>
    </w:p>
    <w:p w:rsidR="002302CE" w:rsidRPr="00A209B2" w:rsidRDefault="002302CE" w:rsidP="002302CE">
      <w:pPr>
        <w:jc w:val="center"/>
        <w:rPr>
          <w:b/>
          <w:sz w:val="28"/>
          <w:szCs w:val="28"/>
        </w:rPr>
      </w:pPr>
      <w:r w:rsidRPr="00A209B2">
        <w:rPr>
          <w:b/>
          <w:sz w:val="28"/>
          <w:szCs w:val="28"/>
        </w:rPr>
        <w:t>МУНИЦИПАЛЬНОГО ОБРАЗОВАНИЯ</w:t>
      </w:r>
    </w:p>
    <w:p w:rsidR="002302CE" w:rsidRPr="00A209B2" w:rsidRDefault="002302CE" w:rsidP="002302CE">
      <w:pPr>
        <w:jc w:val="center"/>
        <w:rPr>
          <w:b/>
          <w:sz w:val="28"/>
          <w:szCs w:val="28"/>
        </w:rPr>
      </w:pPr>
      <w:r w:rsidRPr="00A209B2">
        <w:rPr>
          <w:b/>
          <w:sz w:val="28"/>
          <w:szCs w:val="28"/>
        </w:rPr>
        <w:t>ВОЗДВИЖЕНСКИЙ СЕЛЬСОВЕТ</w:t>
      </w:r>
    </w:p>
    <w:p w:rsidR="002302CE" w:rsidRPr="00A209B2" w:rsidRDefault="002302CE" w:rsidP="002302CE">
      <w:pPr>
        <w:jc w:val="center"/>
        <w:rPr>
          <w:b/>
          <w:sz w:val="28"/>
          <w:szCs w:val="28"/>
        </w:rPr>
      </w:pPr>
      <w:r w:rsidRPr="00A209B2">
        <w:rPr>
          <w:b/>
          <w:sz w:val="28"/>
          <w:szCs w:val="28"/>
        </w:rPr>
        <w:t>АСЕКЕЕВСКОГО  РАЙОНА  ОРЕНБУРГСКОЙ  ОБЛАСТИ</w:t>
      </w:r>
    </w:p>
    <w:p w:rsidR="002302CE" w:rsidRPr="00A209B2" w:rsidRDefault="002302CE" w:rsidP="002302CE">
      <w:pPr>
        <w:jc w:val="center"/>
        <w:rPr>
          <w:b/>
          <w:sz w:val="28"/>
          <w:szCs w:val="28"/>
        </w:rPr>
      </w:pPr>
    </w:p>
    <w:p w:rsidR="002302CE" w:rsidRPr="00A209B2" w:rsidRDefault="002302CE" w:rsidP="002302C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2302CE" w:rsidTr="0066019F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302CE" w:rsidRDefault="002302CE" w:rsidP="0066019F">
            <w:pPr>
              <w:rPr>
                <w:sz w:val="28"/>
                <w:szCs w:val="28"/>
              </w:rPr>
            </w:pPr>
          </w:p>
        </w:tc>
      </w:tr>
    </w:tbl>
    <w:p w:rsidR="002302CE" w:rsidRPr="006F0355" w:rsidRDefault="002302CE" w:rsidP="002302CE">
      <w:pPr>
        <w:rPr>
          <w:sz w:val="28"/>
          <w:szCs w:val="28"/>
          <w:u w:val="single"/>
        </w:rPr>
      </w:pPr>
      <w:r>
        <w:rPr>
          <w:b/>
          <w:sz w:val="28"/>
          <w:szCs w:val="28"/>
        </w:rPr>
        <w:t>19.08</w:t>
      </w:r>
      <w:r>
        <w:rPr>
          <w:b/>
          <w:sz w:val="28"/>
          <w:szCs w:val="28"/>
        </w:rPr>
        <w:t>.2020</w:t>
      </w:r>
      <w:r w:rsidRPr="00A209B2">
        <w:rPr>
          <w:b/>
          <w:sz w:val="28"/>
          <w:szCs w:val="28"/>
        </w:rPr>
        <w:t xml:space="preserve">                             с. Воздвиженка                                          № </w:t>
      </w:r>
      <w:r>
        <w:rPr>
          <w:b/>
          <w:sz w:val="28"/>
          <w:szCs w:val="28"/>
        </w:rPr>
        <w:t>38</w:t>
      </w:r>
      <w:r w:rsidRPr="00A209B2">
        <w:rPr>
          <w:b/>
          <w:sz w:val="28"/>
          <w:szCs w:val="28"/>
        </w:rPr>
        <w:t>-п</w:t>
      </w:r>
    </w:p>
    <w:p w:rsidR="00674C35" w:rsidRDefault="00674C3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2302CE" w:rsidRDefault="002302C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674C35" w:rsidRPr="002302CE" w:rsidRDefault="00D95A7B" w:rsidP="002302CE">
      <w:pPr>
        <w:pStyle w:val="a8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2302CE">
        <w:rPr>
          <w:rFonts w:ascii="Times New Roman" w:hAnsi="Times New Roman"/>
          <w:b/>
          <w:sz w:val="28"/>
          <w:szCs w:val="28"/>
        </w:rPr>
        <w:t>Об утверждении порядка принятия решений о подготовке и реализации бюджетных инвестиций в объекты муниципальной собственно</w:t>
      </w:r>
      <w:r w:rsidR="002302CE" w:rsidRPr="002302CE">
        <w:rPr>
          <w:rFonts w:ascii="Times New Roman" w:hAnsi="Times New Roman"/>
          <w:b/>
          <w:sz w:val="28"/>
          <w:szCs w:val="28"/>
        </w:rPr>
        <w:t>сти муниципального образования Воздвиженский сельсовет</w:t>
      </w:r>
    </w:p>
    <w:bookmarkEnd w:id="0"/>
    <w:p w:rsidR="00674C35" w:rsidRPr="003C5DE9" w:rsidRDefault="00674C35">
      <w:pPr>
        <w:pStyle w:val="a8"/>
        <w:ind w:left="400"/>
        <w:jc w:val="center"/>
        <w:rPr>
          <w:rFonts w:ascii="Times New Roman" w:hAnsi="Times New Roman"/>
          <w:sz w:val="28"/>
          <w:szCs w:val="28"/>
        </w:rPr>
      </w:pPr>
    </w:p>
    <w:p w:rsidR="00674C35" w:rsidRDefault="00D95A7B">
      <w:pPr>
        <w:pStyle w:val="a8"/>
        <w:spacing w:after="0" w:line="240" w:lineRule="auto"/>
        <w:ind w:left="20" w:right="-6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79 Бюджетного кодекса Российской Федерации:</w:t>
      </w:r>
    </w:p>
    <w:p w:rsidR="00674C35" w:rsidRDefault="00D95A7B">
      <w:pPr>
        <w:pStyle w:val="a8"/>
        <w:widowControl w:val="0"/>
        <w:tabs>
          <w:tab w:val="left" w:pos="180"/>
        </w:tabs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 Утвердить порядок принятия решений о подготовке и реализации бюджетных инвестиций в объекты муниципальной собственно</w:t>
      </w:r>
      <w:r w:rsidR="002302CE">
        <w:rPr>
          <w:rFonts w:ascii="Times New Roman" w:hAnsi="Times New Roman"/>
          <w:sz w:val="28"/>
          <w:szCs w:val="28"/>
        </w:rPr>
        <w:t>сти муниципального образования Воздвиженский сельсовет</w:t>
      </w:r>
      <w:r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</w:t>
      </w:r>
    </w:p>
    <w:p w:rsidR="00674C35" w:rsidRDefault="00D95A7B">
      <w:pPr>
        <w:pStyle w:val="a8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right="-6"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в отношении объектов капитального строительства и объектов недвижимого имущества, включенных в муниципальные програ</w:t>
      </w:r>
      <w:r w:rsidR="002302CE">
        <w:rPr>
          <w:rFonts w:ascii="Times New Roman" w:hAnsi="Times New Roman"/>
          <w:sz w:val="28"/>
          <w:szCs w:val="28"/>
        </w:rPr>
        <w:t xml:space="preserve">ммы муниципального образования  </w:t>
      </w:r>
      <w:r w:rsidR="002302CE">
        <w:rPr>
          <w:rFonts w:ascii="Times New Roman" w:hAnsi="Times New Roman"/>
          <w:sz w:val="28"/>
          <w:szCs w:val="28"/>
        </w:rPr>
        <w:t>Воздвиженский</w:t>
      </w:r>
      <w:r w:rsidR="002302CE">
        <w:rPr>
          <w:rFonts w:ascii="Times New Roman" w:hAnsi="Times New Roman"/>
          <w:sz w:val="28"/>
          <w:szCs w:val="28"/>
        </w:rPr>
        <w:t xml:space="preserve"> сельсовет </w:t>
      </w:r>
      <w:r w:rsidR="003C5DE9">
        <w:rPr>
          <w:rFonts w:ascii="Times New Roman" w:hAnsi="Times New Roman"/>
          <w:sz w:val="28"/>
          <w:szCs w:val="28"/>
        </w:rPr>
        <w:t>до 1 января 2015</w:t>
      </w:r>
      <w:r>
        <w:rPr>
          <w:rFonts w:ascii="Times New Roman" w:hAnsi="Times New Roman"/>
          <w:sz w:val="28"/>
          <w:szCs w:val="28"/>
        </w:rPr>
        <w:t xml:space="preserve"> года, принятие решения в соответствии с порядком, утверждаемым настоящим постановлением, не требуется.</w:t>
      </w:r>
    </w:p>
    <w:p w:rsidR="00674C35" w:rsidRDefault="00D95A7B">
      <w:pPr>
        <w:pStyle w:val="a8"/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            за собой.</w:t>
      </w:r>
    </w:p>
    <w:p w:rsidR="00674C35" w:rsidRDefault="00D95A7B">
      <w:pPr>
        <w:pStyle w:val="a8"/>
        <w:widowControl w:val="0"/>
        <w:tabs>
          <w:tab w:val="left" w:pos="1033"/>
          <w:tab w:val="left" w:pos="8482"/>
        </w:tabs>
        <w:spacing w:after="633" w:line="240" w:lineRule="auto"/>
        <w:ind w:righ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4. Постановление вступает в силу после </w:t>
      </w:r>
      <w:r w:rsidR="002302CE">
        <w:rPr>
          <w:rFonts w:ascii="Times New Roman" w:hAnsi="Times New Roman"/>
          <w:sz w:val="28"/>
          <w:szCs w:val="28"/>
        </w:rPr>
        <w:t>обнародования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</w:p>
    <w:p w:rsidR="00674C35" w:rsidRDefault="00D95A7B">
      <w:pPr>
        <w:pStyle w:val="a8"/>
        <w:tabs>
          <w:tab w:val="left" w:pos="7350"/>
          <w:tab w:val="left" w:pos="8300"/>
        </w:tabs>
        <w:spacing w:after="3015" w:line="240" w:lineRule="auto"/>
        <w:ind w:lef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  <w:r w:rsidR="002302CE">
        <w:rPr>
          <w:rFonts w:ascii="Times New Roman" w:hAnsi="Times New Roman"/>
          <w:sz w:val="28"/>
          <w:szCs w:val="28"/>
        </w:rPr>
        <w:t xml:space="preserve">                                      И.А. Фёдоров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3C5DE9">
        <w:rPr>
          <w:rFonts w:ascii="Times New Roman" w:hAnsi="Times New Roman"/>
          <w:sz w:val="28"/>
          <w:szCs w:val="28"/>
        </w:rPr>
        <w:t xml:space="preserve">        </w:t>
      </w:r>
    </w:p>
    <w:p w:rsidR="00674C35" w:rsidRDefault="00D95A7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Разослано: </w:t>
      </w:r>
      <w:r w:rsidR="002302CE">
        <w:t>в дело,   прокурору района, финансовый отдел</w:t>
      </w:r>
    </w:p>
    <w:p w:rsidR="00674C35" w:rsidRPr="002302CE" w:rsidRDefault="00D95A7B">
      <w:pPr>
        <w:pStyle w:val="ae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                           </w:t>
      </w:r>
      <w:r w:rsidRPr="002302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Приложение </w:t>
      </w:r>
    </w:p>
    <w:p w:rsidR="00674C35" w:rsidRPr="002302CE" w:rsidRDefault="00D95A7B">
      <w:pPr>
        <w:pStyle w:val="ae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302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 постановлению администрации </w:t>
      </w:r>
    </w:p>
    <w:p w:rsidR="00674C35" w:rsidRPr="002302CE" w:rsidRDefault="002302CE">
      <w:pPr>
        <w:pStyle w:val="ae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302CE">
        <w:rPr>
          <w:rFonts w:ascii="Times New Roman" w:hAnsi="Times New Roman" w:cs="Times New Roman"/>
          <w:b/>
          <w:sz w:val="28"/>
          <w:szCs w:val="28"/>
          <w:lang w:val="ru-RU"/>
        </w:rPr>
        <w:t>Воздвиженского</w:t>
      </w:r>
      <w:r w:rsidR="00D95A7B" w:rsidRPr="002302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сельсовета</w:t>
      </w:r>
    </w:p>
    <w:p w:rsidR="00674C35" w:rsidRPr="002302CE" w:rsidRDefault="002302CE" w:rsidP="002302CE">
      <w:pPr>
        <w:pStyle w:val="21"/>
        <w:keepNext/>
        <w:keepLines/>
        <w:shd w:val="clear" w:color="auto" w:fill="auto"/>
        <w:spacing w:before="0" w:after="241" w:line="270" w:lineRule="exact"/>
        <w:ind w:left="320"/>
        <w:jc w:val="right"/>
        <w:rPr>
          <w:rStyle w:val="20"/>
          <w:rFonts w:ascii="Times New Roman" w:hAnsi="Times New Roman" w:cs="Times New Roman"/>
          <w:sz w:val="28"/>
          <w:szCs w:val="28"/>
          <w:shd w:val="clear" w:color="auto" w:fill="auto"/>
        </w:rPr>
      </w:pPr>
      <w:r w:rsidRPr="002302CE">
        <w:rPr>
          <w:rFonts w:ascii="Times New Roman" w:hAnsi="Times New Roman" w:cs="Times New Roman"/>
          <w:sz w:val="28"/>
          <w:szCs w:val="28"/>
        </w:rPr>
        <w:t xml:space="preserve">от 19.08.2020 </w:t>
      </w:r>
      <w:r w:rsidR="007F5C44" w:rsidRPr="002302CE">
        <w:rPr>
          <w:rFonts w:ascii="Times New Roman" w:hAnsi="Times New Roman" w:cs="Times New Roman"/>
          <w:sz w:val="28"/>
          <w:szCs w:val="28"/>
        </w:rPr>
        <w:t xml:space="preserve">№ </w:t>
      </w:r>
      <w:r w:rsidRPr="002302CE">
        <w:rPr>
          <w:rFonts w:ascii="Times New Roman" w:hAnsi="Times New Roman" w:cs="Times New Roman"/>
          <w:sz w:val="28"/>
          <w:szCs w:val="28"/>
        </w:rPr>
        <w:t>38-п</w:t>
      </w:r>
    </w:p>
    <w:p w:rsidR="003C5DE9" w:rsidRPr="002302CE" w:rsidRDefault="00D95A7B">
      <w:pPr>
        <w:pStyle w:val="21"/>
        <w:keepNext/>
        <w:keepLines/>
        <w:shd w:val="clear" w:color="auto" w:fill="auto"/>
        <w:spacing w:before="0" w:after="241" w:line="270" w:lineRule="exact"/>
        <w:ind w:left="320"/>
        <w:rPr>
          <w:rFonts w:ascii="Times New Roman" w:hAnsi="Times New Roman"/>
          <w:b w:val="0"/>
          <w:sz w:val="28"/>
          <w:szCs w:val="28"/>
        </w:rPr>
      </w:pPr>
      <w:r w:rsidRPr="002302CE">
        <w:rPr>
          <w:rFonts w:ascii="Times New Roman" w:hAnsi="Times New Roman"/>
          <w:sz w:val="28"/>
          <w:szCs w:val="28"/>
        </w:rPr>
        <w:t>Порядок принятия решений о подготовке и реализации бюджетных инвестиций в объекты муниципальной собственности муници</w:t>
      </w:r>
      <w:r w:rsidR="003C5DE9" w:rsidRPr="002302CE">
        <w:rPr>
          <w:rFonts w:ascii="Times New Roman" w:hAnsi="Times New Roman"/>
          <w:sz w:val="28"/>
          <w:szCs w:val="28"/>
        </w:rPr>
        <w:t>па</w:t>
      </w:r>
      <w:r w:rsidR="002302CE">
        <w:rPr>
          <w:rFonts w:ascii="Times New Roman" w:hAnsi="Times New Roman"/>
          <w:sz w:val="28"/>
          <w:szCs w:val="28"/>
        </w:rPr>
        <w:t>льного образования Воздвиженский сельсовет</w:t>
      </w:r>
      <w:r w:rsidRPr="002302CE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674C35" w:rsidRPr="003C5DE9" w:rsidRDefault="00D95A7B">
      <w:pPr>
        <w:pStyle w:val="21"/>
        <w:keepNext/>
        <w:keepLines/>
        <w:shd w:val="clear" w:color="auto" w:fill="auto"/>
        <w:spacing w:before="0" w:after="241" w:line="270" w:lineRule="exact"/>
        <w:ind w:left="320"/>
        <w:rPr>
          <w:rStyle w:val="20"/>
          <w:rFonts w:ascii="Times New Roman" w:hAnsi="Times New Roman" w:cs="Times New Roman"/>
          <w:b w:val="0"/>
          <w:sz w:val="22"/>
          <w:szCs w:val="22"/>
        </w:rPr>
      </w:pPr>
      <w:r w:rsidRPr="003C5DE9">
        <w:rPr>
          <w:rFonts w:ascii="Times New Roman" w:hAnsi="Times New Roman"/>
          <w:b w:val="0"/>
          <w:sz w:val="28"/>
          <w:szCs w:val="28"/>
        </w:rPr>
        <w:t>(далее – Порядок).</w:t>
      </w:r>
    </w:p>
    <w:p w:rsidR="00674C35" w:rsidRPr="003C5DE9" w:rsidRDefault="00D95A7B" w:rsidP="007F5C44">
      <w:pPr>
        <w:pStyle w:val="21"/>
        <w:keepNext/>
        <w:keepLines/>
        <w:shd w:val="clear" w:color="auto" w:fill="auto"/>
        <w:spacing w:before="0" w:after="241" w:line="270" w:lineRule="exact"/>
        <w:ind w:left="320"/>
        <w:rPr>
          <w:rFonts w:ascii="Times New Roman" w:hAnsi="Times New Roman" w:cs="Times New Roman"/>
          <w:b w:val="0"/>
          <w:sz w:val="28"/>
          <w:szCs w:val="28"/>
        </w:rPr>
      </w:pPr>
      <w:bookmarkStart w:id="1" w:name="bookmark1"/>
      <w:r w:rsidRPr="003C5DE9">
        <w:rPr>
          <w:rStyle w:val="20"/>
          <w:rFonts w:ascii="Times New Roman" w:hAnsi="Times New Roman" w:cs="Times New Roman"/>
          <w:b w:val="0"/>
          <w:sz w:val="28"/>
          <w:szCs w:val="28"/>
        </w:rPr>
        <w:t>I. Основные положения</w:t>
      </w:r>
      <w:bookmarkEnd w:id="1"/>
    </w:p>
    <w:p w:rsidR="00674C35" w:rsidRDefault="00D95A7B">
      <w:pPr>
        <w:pStyle w:val="a8"/>
        <w:widowControl w:val="0"/>
        <w:numPr>
          <w:ilvl w:val="0"/>
          <w:numId w:val="2"/>
        </w:numPr>
        <w:tabs>
          <w:tab w:val="left" w:pos="1086"/>
        </w:tabs>
        <w:spacing w:after="0" w:line="240" w:lineRule="auto"/>
        <w:ind w:left="20" w:right="3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Порядок устанавливает правила принятия решений о подготовке и реализации бюджетных инвестиций за счет средств бюджета муниципального образования </w:t>
      </w:r>
      <w:r w:rsidR="002302CE">
        <w:rPr>
          <w:rFonts w:ascii="Times New Roman" w:hAnsi="Times New Roman"/>
          <w:sz w:val="28"/>
          <w:szCs w:val="28"/>
        </w:rPr>
        <w:t>Воздвиженский сельсовет</w:t>
      </w:r>
      <w:r w:rsidR="00230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форме капитальных вложений в объекты муниципальной собственности муниципального образования </w:t>
      </w:r>
      <w:r w:rsidR="002302CE">
        <w:rPr>
          <w:rFonts w:ascii="Times New Roman" w:hAnsi="Times New Roman"/>
          <w:sz w:val="28"/>
          <w:szCs w:val="28"/>
        </w:rPr>
        <w:t>Воздвиженский сельсовет</w:t>
      </w:r>
      <w:r w:rsidR="00230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- решение).</w:t>
      </w:r>
    </w:p>
    <w:p w:rsidR="00674C35" w:rsidRDefault="00D95A7B">
      <w:pPr>
        <w:pStyle w:val="a8"/>
        <w:widowControl w:val="0"/>
        <w:numPr>
          <w:ilvl w:val="0"/>
          <w:numId w:val="2"/>
        </w:numPr>
        <w:tabs>
          <w:tab w:val="left" w:pos="1014"/>
        </w:tabs>
        <w:spacing w:after="0" w:line="240" w:lineRule="auto"/>
        <w:ind w:left="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Понятия, используемые в настоящем Порядке:</w:t>
      </w:r>
    </w:p>
    <w:p w:rsidR="00674C35" w:rsidRDefault="00D95A7B">
      <w:pPr>
        <w:pStyle w:val="a8"/>
        <w:spacing w:after="0" w:line="240" w:lineRule="auto"/>
        <w:ind w:left="20" w:right="32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подготовка бюджетных инвестиций за счет бюджета муниципального образования </w:t>
      </w:r>
      <w:r w:rsidR="002302CE">
        <w:rPr>
          <w:rFonts w:ascii="Times New Roman" w:hAnsi="Times New Roman"/>
          <w:sz w:val="28"/>
          <w:szCs w:val="28"/>
        </w:rPr>
        <w:t>Воздвиженский сельсовет</w:t>
      </w:r>
      <w:r>
        <w:rPr>
          <w:rFonts w:ascii="Times New Roman" w:hAnsi="Times New Roman"/>
          <w:sz w:val="28"/>
          <w:szCs w:val="28"/>
        </w:rPr>
        <w:t xml:space="preserve"> в форме капитальных вложений в объекты муниципальной собственности муниципального образования </w:t>
      </w:r>
      <w:r w:rsidR="002302CE">
        <w:rPr>
          <w:rFonts w:ascii="Times New Roman" w:hAnsi="Times New Roman"/>
          <w:sz w:val="28"/>
          <w:szCs w:val="28"/>
        </w:rPr>
        <w:t>Воздвиженский сельсовет</w:t>
      </w:r>
      <w:r w:rsidR="00230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определение объектов, в строительство, реконструкцию, техническое перевооружение или приобретение которых необходимо осуществлять инвестиции, а также документов территориального планирования, в которые необходимо осуществить инвестиции, и объема необходимых для этого бюджетных ассигнований, а также определение главного распорядителя средств бюджета,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заказчика, застройщика в отношении объектов капитального строительства, документов территориального планирования и (или) объектов недвижимого имущества;</w:t>
      </w:r>
    </w:p>
    <w:p w:rsidR="00674C35" w:rsidRDefault="00D95A7B">
      <w:pPr>
        <w:pStyle w:val="a8"/>
        <w:spacing w:after="0" w:line="240" w:lineRule="auto"/>
        <w:ind w:left="20" w:right="3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реализация бюджетных инвестиций за счет средств бюджета муниципального образования </w:t>
      </w:r>
      <w:r w:rsidR="002302CE">
        <w:rPr>
          <w:rFonts w:ascii="Times New Roman" w:hAnsi="Times New Roman"/>
          <w:sz w:val="28"/>
          <w:szCs w:val="28"/>
        </w:rPr>
        <w:t>Воздвиженский сельсовет</w:t>
      </w:r>
      <w:r>
        <w:rPr>
          <w:rFonts w:ascii="Times New Roman" w:hAnsi="Times New Roman"/>
          <w:sz w:val="28"/>
          <w:szCs w:val="28"/>
        </w:rPr>
        <w:t xml:space="preserve"> в форме капитальных вложений в объекты муниципальной собственности муниципального образования </w:t>
      </w:r>
      <w:r w:rsidR="002302CE">
        <w:rPr>
          <w:rFonts w:ascii="Times New Roman" w:hAnsi="Times New Roman"/>
          <w:sz w:val="28"/>
          <w:szCs w:val="28"/>
        </w:rPr>
        <w:t>Воздвиженский сельсовет</w:t>
      </w:r>
      <w:r>
        <w:rPr>
          <w:rFonts w:ascii="Times New Roman" w:hAnsi="Times New Roman"/>
          <w:sz w:val="28"/>
          <w:szCs w:val="28"/>
        </w:rPr>
        <w:t xml:space="preserve"> (далее - инвестиции) - осуществление инвестиций в строительство, реконструкцию, техническое перевооружение объектов капитального строительства, подготовку документов территориального планирования и (или) на приобретение объектов недвижимого имущества.</w:t>
      </w:r>
    </w:p>
    <w:p w:rsidR="00674C35" w:rsidRDefault="00D95A7B">
      <w:pPr>
        <w:pStyle w:val="a8"/>
        <w:widowControl w:val="0"/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 xml:space="preserve">Инициатором подготовки проекта решения может выступать предполагаемый соисполнитель муниципальной программы муниципального образования </w:t>
      </w:r>
      <w:r w:rsidR="002302CE">
        <w:rPr>
          <w:rFonts w:ascii="Times New Roman" w:hAnsi="Times New Roman"/>
          <w:sz w:val="28"/>
          <w:szCs w:val="28"/>
        </w:rPr>
        <w:t>Воздвиженский сельсовет</w:t>
      </w:r>
      <w:r>
        <w:rPr>
          <w:rFonts w:ascii="Times New Roman" w:hAnsi="Times New Roman"/>
          <w:sz w:val="28"/>
          <w:szCs w:val="28"/>
        </w:rPr>
        <w:t xml:space="preserve"> - самостоятельное структурное подразделение, определенное ответственным за реализацию подпрограммы муниципальной программы </w:t>
      </w:r>
      <w:r w:rsidR="002302CE">
        <w:rPr>
          <w:rFonts w:ascii="Times New Roman" w:hAnsi="Times New Roman"/>
          <w:sz w:val="28"/>
          <w:szCs w:val="28"/>
        </w:rPr>
        <w:t>Воздвиженского</w:t>
      </w:r>
      <w:r w:rsidR="002302CE">
        <w:rPr>
          <w:rFonts w:ascii="Times New Roman" w:hAnsi="Times New Roman"/>
          <w:sz w:val="28"/>
          <w:szCs w:val="28"/>
        </w:rPr>
        <w:t xml:space="preserve"> сельсовет</w:t>
      </w:r>
      <w:r w:rsidR="002302C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в рамках которой планируется осуществлять инвестиции в целях строительства, реконструкции, технического     перевооружения        объектов    капитального строительства, подготовки документов территориального </w:t>
      </w:r>
      <w:r>
        <w:rPr>
          <w:rFonts w:ascii="Times New Roman" w:hAnsi="Times New Roman"/>
          <w:sz w:val="28"/>
          <w:szCs w:val="28"/>
        </w:rPr>
        <w:lastRenderedPageBreak/>
        <w:t>планирования или приобретения объектов недвижимого имущества, либо в случае, если объект не включен в муниципальную программу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2302CE">
        <w:rPr>
          <w:rFonts w:ascii="Times New Roman" w:hAnsi="Times New Roman"/>
          <w:sz w:val="28"/>
          <w:szCs w:val="28"/>
        </w:rPr>
        <w:t>Воздвиженский сельсовет</w:t>
      </w:r>
      <w:r w:rsidR="00230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предполагаемое самостоятельное структурное подразделение администрации муниципального образования </w:t>
      </w:r>
      <w:r w:rsidR="002302CE">
        <w:rPr>
          <w:rFonts w:ascii="Times New Roman" w:hAnsi="Times New Roman"/>
          <w:sz w:val="28"/>
          <w:szCs w:val="28"/>
        </w:rPr>
        <w:t>Воздвиженский сельсовет</w:t>
      </w:r>
      <w:r>
        <w:rPr>
          <w:rFonts w:ascii="Times New Roman" w:hAnsi="Times New Roman"/>
          <w:sz w:val="28"/>
          <w:szCs w:val="28"/>
        </w:rPr>
        <w:t>, наделенное полномочиями в соответствующей сфере ведения (далее - уполномоченный орган).</w:t>
      </w:r>
    </w:p>
    <w:p w:rsidR="00674C35" w:rsidRDefault="00D95A7B">
      <w:pPr>
        <w:pStyle w:val="a8"/>
        <w:widowControl w:val="0"/>
        <w:tabs>
          <w:tab w:val="left" w:pos="1335"/>
        </w:tabs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 исполнении бюджет</w:t>
      </w:r>
      <w:r w:rsidR="003C5DE9">
        <w:rPr>
          <w:rFonts w:ascii="Times New Roman" w:hAnsi="Times New Roman"/>
          <w:sz w:val="28"/>
          <w:szCs w:val="28"/>
        </w:rPr>
        <w:t xml:space="preserve">а муниципального образования </w:t>
      </w:r>
      <w:r w:rsidR="002302CE">
        <w:rPr>
          <w:rFonts w:ascii="Times New Roman" w:hAnsi="Times New Roman"/>
          <w:sz w:val="28"/>
          <w:szCs w:val="28"/>
        </w:rPr>
        <w:t>Воздвиженский сельсовет</w:t>
      </w:r>
      <w:r w:rsidR="00230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допускается предоставление инвестиций в объекты муниципальной собственности муниципаль</w:t>
      </w:r>
      <w:r w:rsidR="003C5DE9">
        <w:rPr>
          <w:rFonts w:ascii="Times New Roman" w:hAnsi="Times New Roman"/>
          <w:sz w:val="28"/>
          <w:szCs w:val="28"/>
        </w:rPr>
        <w:t xml:space="preserve">ного образования </w:t>
      </w:r>
      <w:r w:rsidR="002302CE">
        <w:rPr>
          <w:rFonts w:ascii="Times New Roman" w:hAnsi="Times New Roman"/>
          <w:sz w:val="28"/>
          <w:szCs w:val="28"/>
        </w:rPr>
        <w:t>Воздвиженский сельсовет</w:t>
      </w:r>
      <w:r>
        <w:rPr>
          <w:rFonts w:ascii="Times New Roman" w:hAnsi="Times New Roman"/>
          <w:sz w:val="28"/>
          <w:szCs w:val="28"/>
        </w:rPr>
        <w:t>, по которым принято решение о предоставлении субсидий на осуществление капитальных вложений в объекты муниципальной собственности муници</w:t>
      </w:r>
      <w:r w:rsidR="003C5DE9">
        <w:rPr>
          <w:rFonts w:ascii="Times New Roman" w:hAnsi="Times New Roman"/>
          <w:sz w:val="28"/>
          <w:szCs w:val="28"/>
        </w:rPr>
        <w:t xml:space="preserve">пального образования </w:t>
      </w:r>
      <w:r w:rsidR="002302CE">
        <w:rPr>
          <w:rFonts w:ascii="Times New Roman" w:hAnsi="Times New Roman"/>
          <w:sz w:val="28"/>
          <w:szCs w:val="28"/>
        </w:rPr>
        <w:t>Воздвиженский сельсовет</w:t>
      </w:r>
      <w:r>
        <w:rPr>
          <w:rFonts w:ascii="Times New Roman" w:hAnsi="Times New Roman"/>
          <w:sz w:val="28"/>
          <w:szCs w:val="28"/>
        </w:rPr>
        <w:t>.</w:t>
      </w:r>
    </w:p>
    <w:p w:rsidR="00674C35" w:rsidRDefault="00D95A7B">
      <w:pPr>
        <w:pStyle w:val="a8"/>
        <w:spacing w:after="0" w:line="240" w:lineRule="auto"/>
        <w:ind w:left="20" w:right="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исполнении бюджета муниципально</w:t>
      </w:r>
      <w:r w:rsidR="003C5DE9">
        <w:rPr>
          <w:rFonts w:ascii="Times New Roman" w:hAnsi="Times New Roman"/>
          <w:sz w:val="28"/>
          <w:szCs w:val="28"/>
        </w:rPr>
        <w:t xml:space="preserve">го образования </w:t>
      </w:r>
      <w:r w:rsidR="002302CE">
        <w:rPr>
          <w:rFonts w:ascii="Times New Roman" w:hAnsi="Times New Roman"/>
          <w:sz w:val="28"/>
          <w:szCs w:val="28"/>
        </w:rPr>
        <w:t>Воздвиженский сельсовет</w:t>
      </w:r>
      <w:r w:rsidR="00230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допускается предоставление инвестиций в объекты муниципальной собственности муници</w:t>
      </w:r>
      <w:r w:rsidR="003C5DE9">
        <w:rPr>
          <w:rFonts w:ascii="Times New Roman" w:hAnsi="Times New Roman"/>
          <w:sz w:val="28"/>
          <w:szCs w:val="28"/>
        </w:rPr>
        <w:t xml:space="preserve">пального образования </w:t>
      </w:r>
      <w:r w:rsidR="002302CE">
        <w:rPr>
          <w:rFonts w:ascii="Times New Roman" w:hAnsi="Times New Roman"/>
          <w:sz w:val="28"/>
          <w:szCs w:val="28"/>
        </w:rPr>
        <w:t>Воздвиженский сельсовет</w:t>
      </w:r>
      <w:r>
        <w:rPr>
          <w:rFonts w:ascii="Times New Roman" w:hAnsi="Times New Roman"/>
          <w:sz w:val="28"/>
          <w:szCs w:val="28"/>
        </w:rPr>
        <w:t>, указанные в абзаце первом настоящего пункта, в случаях, предусмотренных Бюджетным кодексом Российской Федерации.</w:t>
      </w:r>
    </w:p>
    <w:p w:rsidR="00674C35" w:rsidRDefault="00D95A7B">
      <w:pPr>
        <w:pStyle w:val="a8"/>
        <w:widowControl w:val="0"/>
        <w:tabs>
          <w:tab w:val="left" w:pos="1167"/>
        </w:tabs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Отбор объектов капитального строительства, в строительство, реконструкцию, техническое перевооружение которых необходимо осуществлять инвестиции, документов территориального планирования, в которые необходимо осуществить инвестиции, и (или) объектов недвижимого имущества, на приобретение которых необходимо осуществлять инвестиции, производится с учетом:</w:t>
      </w:r>
      <w:proofErr w:type="gramEnd"/>
    </w:p>
    <w:p w:rsidR="00674C35" w:rsidRDefault="00D95A7B">
      <w:pPr>
        <w:pStyle w:val="a8"/>
        <w:spacing w:after="0" w:line="240" w:lineRule="auto"/>
        <w:ind w:left="20" w:right="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приоритетов и целей развития </w:t>
      </w:r>
      <w:r w:rsidR="002302CE">
        <w:rPr>
          <w:rFonts w:ascii="Times New Roman" w:hAnsi="Times New Roman"/>
          <w:sz w:val="28"/>
          <w:szCs w:val="28"/>
        </w:rPr>
        <w:t>Воздвиженского</w:t>
      </w:r>
      <w:r w:rsidR="002302CE">
        <w:rPr>
          <w:rFonts w:ascii="Times New Roman" w:hAnsi="Times New Roman"/>
          <w:sz w:val="28"/>
          <w:szCs w:val="28"/>
        </w:rPr>
        <w:t xml:space="preserve"> сельсовет</w:t>
      </w:r>
      <w:r w:rsidR="002302CE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исходя из прогноза социально-экономического развития </w:t>
      </w:r>
      <w:r w:rsidR="002302CE">
        <w:rPr>
          <w:rFonts w:ascii="Times New Roman" w:hAnsi="Times New Roman"/>
          <w:sz w:val="28"/>
          <w:szCs w:val="28"/>
        </w:rPr>
        <w:t>Воздвиженского</w:t>
      </w:r>
      <w:r w:rsidR="002302CE">
        <w:rPr>
          <w:rFonts w:ascii="Times New Roman" w:hAnsi="Times New Roman"/>
          <w:sz w:val="28"/>
          <w:szCs w:val="28"/>
        </w:rPr>
        <w:t xml:space="preserve"> сельсовет</w:t>
      </w:r>
      <w:r w:rsidR="002302C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муниципальных программ </w:t>
      </w:r>
      <w:r w:rsidR="002302CE">
        <w:rPr>
          <w:rFonts w:ascii="Times New Roman" w:hAnsi="Times New Roman"/>
          <w:sz w:val="28"/>
          <w:szCs w:val="28"/>
        </w:rPr>
        <w:t>Воздвиженского</w:t>
      </w:r>
      <w:r w:rsidR="00230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сельсовета;</w:t>
      </w:r>
    </w:p>
    <w:p w:rsidR="00674C35" w:rsidRDefault="00D95A7B">
      <w:pPr>
        <w:pStyle w:val="a8"/>
        <w:spacing w:after="0" w:line="240" w:lineRule="auto"/>
        <w:ind w:left="20" w:right="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оценки эффективности использования средств, направляемых на капитальные вложения.</w:t>
      </w:r>
    </w:p>
    <w:p w:rsidR="00674C35" w:rsidRDefault="00D95A7B">
      <w:pPr>
        <w:pStyle w:val="a8"/>
        <w:spacing w:after="0" w:line="240" w:lineRule="auto"/>
        <w:ind w:left="20" w:right="2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случае если подготовка обоснования бюджетных инвестиций в объекты капитального строительства в соответствии с законодательством Российской Федерации является обязательной, решения принимаются,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аудита, а также утвержденного задания на проектирование.</w:t>
      </w:r>
      <w:proofErr w:type="gramEnd"/>
    </w:p>
    <w:p w:rsidR="00674C35" w:rsidRDefault="00D95A7B">
      <w:pPr>
        <w:pStyle w:val="a8"/>
        <w:widowControl w:val="0"/>
        <w:tabs>
          <w:tab w:val="left" w:pos="1234"/>
        </w:tabs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Уполномоченный орган подготавливает проект решения и согласовывает его с отделом архитектуры и </w:t>
      </w:r>
      <w:r w:rsidR="003C5DE9">
        <w:rPr>
          <w:rFonts w:ascii="Times New Roman" w:hAnsi="Times New Roman"/>
          <w:sz w:val="28"/>
          <w:szCs w:val="28"/>
        </w:rPr>
        <w:t>строительства</w:t>
      </w:r>
      <w:r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</w:t>
      </w:r>
      <w:r w:rsidR="003C5DE9">
        <w:rPr>
          <w:rFonts w:ascii="Times New Roman" w:hAnsi="Times New Roman"/>
          <w:sz w:val="28"/>
          <w:szCs w:val="28"/>
        </w:rPr>
        <w:t>Асекеевский</w:t>
      </w:r>
      <w:r>
        <w:rPr>
          <w:rFonts w:ascii="Times New Roman" w:hAnsi="Times New Roman"/>
          <w:sz w:val="28"/>
          <w:szCs w:val="28"/>
        </w:rPr>
        <w:t xml:space="preserve"> район», </w:t>
      </w:r>
      <w:r>
        <w:rPr>
          <w:rStyle w:val="12pt"/>
          <w:sz w:val="28"/>
          <w:szCs w:val="28"/>
        </w:rPr>
        <w:t>который должен содержать следующую информацию:</w:t>
      </w:r>
    </w:p>
    <w:p w:rsidR="00674C35" w:rsidRDefault="00D95A7B">
      <w:pPr>
        <w:pStyle w:val="a8"/>
        <w:spacing w:after="0" w:line="240" w:lineRule="auto"/>
        <w:ind w:left="20" w:right="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наименование объекта капитального строительства и (или) объекта недвижимого имущества, документа территориального планирования;</w:t>
      </w:r>
    </w:p>
    <w:p w:rsidR="00674C35" w:rsidRDefault="00D95A7B">
      <w:pPr>
        <w:pStyle w:val="a8"/>
        <w:spacing w:after="0" w:line="240" w:lineRule="auto"/>
        <w:ind w:left="20" w:right="2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направление инвестирования (строительство, реконструкция, техническое перевооружение объектов капитального строительства,  </w:t>
      </w:r>
      <w:proofErr w:type="gramEnd"/>
    </w:p>
    <w:p w:rsidR="00674C35" w:rsidRDefault="00D95A7B">
      <w:pPr>
        <w:pStyle w:val="a8"/>
        <w:spacing w:after="0" w:line="240" w:lineRule="auto"/>
        <w:ind w:left="20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подготовка документов территориального планирования, приобретение объектов недвижимого имущества);</w:t>
      </w:r>
    </w:p>
    <w:p w:rsidR="00674C35" w:rsidRDefault="00D95A7B">
      <w:pPr>
        <w:pStyle w:val="a8"/>
        <w:spacing w:after="0" w:line="240" w:lineRule="auto"/>
        <w:ind w:left="74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наименование главного распорядителя бюджетных средств; </w:t>
      </w:r>
    </w:p>
    <w:p w:rsidR="00674C35" w:rsidRDefault="00D95A7B">
      <w:pPr>
        <w:pStyle w:val="a8"/>
        <w:spacing w:after="0" w:line="240" w:lineRule="auto"/>
        <w:ind w:left="740" w:right="1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наименования застройщика, заказчика;</w:t>
      </w:r>
    </w:p>
    <w:p w:rsidR="00674C35" w:rsidRDefault="00D95A7B">
      <w:pPr>
        <w:pStyle w:val="a8"/>
        <w:spacing w:after="0" w:line="240" w:lineRule="auto"/>
        <w:ind w:left="20" w:right="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мощность (прирост мощности) объекта капитального строительства, подлежащая вводу, и (или) мощность объекта недвижимого имущества;</w:t>
      </w:r>
    </w:p>
    <w:p w:rsidR="00674C35" w:rsidRDefault="00D95A7B">
      <w:pPr>
        <w:pStyle w:val="a8"/>
        <w:spacing w:after="0" w:line="240" w:lineRule="auto"/>
        <w:ind w:left="20" w:right="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срок ввода в эксплуатацию объекта капитального строительства и (или) приобретения объекта недвижимого имущества, год утверждения документа территориального планирования;</w:t>
      </w:r>
    </w:p>
    <w:p w:rsidR="00674C35" w:rsidRDefault="00D95A7B">
      <w:pPr>
        <w:pStyle w:val="a8"/>
        <w:spacing w:after="0" w:line="240" w:lineRule="auto"/>
        <w:ind w:left="20" w:right="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и (или) стоимость приобретения объекта недвижимого имущества с выделением объема инвестиций на подготовку (корректировку) проектной документации и проведение инженерных изысканий, выполняемых для подготовки (корректировки) такой проектной документации, стоимость подготовки документа территориального планирования;</w:t>
      </w:r>
    </w:p>
    <w:p w:rsidR="00674C35" w:rsidRDefault="00D95A7B">
      <w:pPr>
        <w:pStyle w:val="a8"/>
        <w:spacing w:after="0" w:line="240" w:lineRule="auto"/>
        <w:ind w:left="20" w:right="2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распределение сметной стоимости объекта капитального строительства (при наличии утвержденной проектной документации) и (или) предполагаемой (предельной) стоимости объекта капитального строительства или стоимости приобретения объекта недвижимого имущества по годам реализации инвестиционного проекта с выделением объема инвестиций на подготовку (корректировку) проектной документации и проведение инженерных изысканий, выполняемых для подготовки (корректировки) такой проектной документации (в ценах соответствующих лет реализации инвестиционного проекта);</w:t>
      </w:r>
      <w:proofErr w:type="gramEnd"/>
    </w:p>
    <w:p w:rsidR="00674C35" w:rsidRDefault="00D95A7B">
      <w:pPr>
        <w:pStyle w:val="a8"/>
        <w:spacing w:after="0" w:line="240" w:lineRule="auto"/>
        <w:ind w:left="20" w:right="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общий (предельный) объем инвестиций, предоставляемых на реализацию инвестиционного проекта, с выделением объема инвестиций на подготовку (корректировку) проектной документации и проведение инженерных изысканий, выполняемых для подготовки (корректировки) такой проектной документации (в ценах соответствующих лет реализации инвестиционного проекта);</w:t>
      </w:r>
    </w:p>
    <w:p w:rsidR="00674C35" w:rsidRDefault="00D95A7B">
      <w:pPr>
        <w:pStyle w:val="a8"/>
        <w:spacing w:after="0" w:line="240" w:lineRule="auto"/>
        <w:ind w:left="20" w:right="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распределение общего (предельного) объема предоставляемых инвестиций по годам реализации инвестиционного проекта с выделением объема инвестиций на подготовку (корректировку) проектной документации и проведение инженерных изысканий, выполняемых для подготовки (корректировки) такой проектной документации (в ценах соответствующих лет реализации инвестиционного проекта).</w:t>
      </w:r>
    </w:p>
    <w:p w:rsidR="00674C35" w:rsidRDefault="00D95A7B">
      <w:pPr>
        <w:pStyle w:val="a8"/>
        <w:widowControl w:val="0"/>
        <w:tabs>
          <w:tab w:val="left" w:pos="1028"/>
        </w:tabs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/>
          <w:sz w:val="28"/>
          <w:szCs w:val="28"/>
        </w:rPr>
        <w:t xml:space="preserve">К проекту решения прилагаются пояснительная записка и документ, содержащий результаты оценки бюджетной и социальной эффективности </w:t>
      </w:r>
      <w:r>
        <w:rPr>
          <w:rStyle w:val="12pt"/>
          <w:sz w:val="28"/>
          <w:szCs w:val="28"/>
        </w:rPr>
        <w:t xml:space="preserve">инвестиционного проекта, проведенной уполномоченным органом, </w:t>
      </w:r>
      <w:r>
        <w:rPr>
          <w:rFonts w:ascii="Times New Roman" w:hAnsi="Times New Roman"/>
          <w:sz w:val="28"/>
          <w:szCs w:val="28"/>
        </w:rPr>
        <w:t xml:space="preserve">а также расчет объема эксплуатационных расходов, необходимых для содержания объекта капитального строительства и (или) объекта недвижимого имущества после ввода его в эксплуатацию (приобретения), и сведения об источниках финансового обеспечения с представлением документов и </w:t>
      </w:r>
      <w:r>
        <w:rPr>
          <w:rFonts w:ascii="Times New Roman" w:hAnsi="Times New Roman"/>
          <w:sz w:val="28"/>
          <w:szCs w:val="28"/>
        </w:rPr>
        <w:lastRenderedPageBreak/>
        <w:t>материалов, обосновывающих указанные расчеты.</w:t>
      </w:r>
      <w:proofErr w:type="gramEnd"/>
    </w:p>
    <w:p w:rsidR="00674C35" w:rsidRDefault="00D95A7B">
      <w:pPr>
        <w:pStyle w:val="a8"/>
        <w:spacing w:after="0" w:line="240" w:lineRule="auto"/>
        <w:ind w:left="20" w:right="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 должна содержать обоснование целесообразности строительства, реконструкции, технического перевооружения объекта капитального строительства и (или) приобретения объекта недвижимого имущества.</w:t>
      </w:r>
    </w:p>
    <w:p w:rsidR="00674C35" w:rsidRDefault="00D95A7B">
      <w:pPr>
        <w:pStyle w:val="a8"/>
        <w:widowControl w:val="0"/>
        <w:tabs>
          <w:tab w:val="left" w:pos="1158"/>
        </w:tabs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Проект решения, согласованный в соответствии с пунктом 6 настоящего Порядка, направляется уполномоченным органом на согласование</w:t>
      </w:r>
      <w:r w:rsidR="003C5DE9">
        <w:rPr>
          <w:rFonts w:ascii="Times New Roman" w:hAnsi="Times New Roman"/>
          <w:sz w:val="28"/>
          <w:szCs w:val="28"/>
        </w:rPr>
        <w:t xml:space="preserve"> в отдел экономики и</w:t>
      </w:r>
      <w:r>
        <w:rPr>
          <w:rFonts w:ascii="Times New Roman" w:hAnsi="Times New Roman"/>
          <w:sz w:val="28"/>
          <w:szCs w:val="28"/>
        </w:rPr>
        <w:t xml:space="preserve"> прогнозирования</w:t>
      </w:r>
      <w:r w:rsidR="003C5DE9">
        <w:rPr>
          <w:rFonts w:ascii="Times New Roman" w:hAnsi="Times New Roman"/>
          <w:sz w:val="28"/>
          <w:szCs w:val="28"/>
        </w:rPr>
        <w:t xml:space="preserve"> муниц</w:t>
      </w:r>
      <w:r>
        <w:rPr>
          <w:rFonts w:ascii="Times New Roman" w:hAnsi="Times New Roman"/>
          <w:sz w:val="28"/>
          <w:szCs w:val="28"/>
        </w:rPr>
        <w:t>ипаль</w:t>
      </w:r>
      <w:r w:rsidR="003C5DE9">
        <w:rPr>
          <w:rFonts w:ascii="Times New Roman" w:hAnsi="Times New Roman"/>
          <w:sz w:val="28"/>
          <w:szCs w:val="28"/>
        </w:rPr>
        <w:t>ного образования «Асекеевский</w:t>
      </w:r>
      <w:r>
        <w:rPr>
          <w:rFonts w:ascii="Times New Roman" w:hAnsi="Times New Roman"/>
          <w:sz w:val="28"/>
          <w:szCs w:val="28"/>
        </w:rPr>
        <w:t xml:space="preserve"> район». </w:t>
      </w:r>
      <w:proofErr w:type="gramStart"/>
      <w:r>
        <w:rPr>
          <w:rFonts w:ascii="Times New Roman" w:hAnsi="Times New Roman"/>
          <w:sz w:val="28"/>
          <w:szCs w:val="28"/>
        </w:rPr>
        <w:t xml:space="preserve">После согласования с отделом </w:t>
      </w:r>
      <w:r w:rsidR="003C5DE9">
        <w:rPr>
          <w:rFonts w:ascii="Times New Roman" w:hAnsi="Times New Roman"/>
          <w:sz w:val="28"/>
          <w:szCs w:val="28"/>
        </w:rPr>
        <w:t xml:space="preserve">экономики и </w:t>
      </w:r>
      <w:r>
        <w:rPr>
          <w:rFonts w:ascii="Times New Roman" w:hAnsi="Times New Roman"/>
          <w:sz w:val="28"/>
          <w:szCs w:val="28"/>
        </w:rPr>
        <w:t>прогнозирования проект решения направляется на согласование в финансовый отдел муниципального образования «</w:t>
      </w:r>
      <w:r w:rsidR="003C5DE9">
        <w:rPr>
          <w:rFonts w:ascii="Times New Roman" w:hAnsi="Times New Roman"/>
          <w:sz w:val="28"/>
          <w:szCs w:val="28"/>
        </w:rPr>
        <w:t>Асекеевский</w:t>
      </w:r>
      <w:r>
        <w:rPr>
          <w:rFonts w:ascii="Times New Roman" w:hAnsi="Times New Roman"/>
          <w:sz w:val="28"/>
          <w:szCs w:val="28"/>
        </w:rPr>
        <w:t xml:space="preserve"> район» с учетом соблюдения сроков, установленных нормативными правовыми актами </w:t>
      </w:r>
      <w:r w:rsidR="002302CE">
        <w:rPr>
          <w:rFonts w:ascii="Times New Roman" w:hAnsi="Times New Roman"/>
          <w:sz w:val="28"/>
          <w:szCs w:val="28"/>
        </w:rPr>
        <w:t>Воздвиженского</w:t>
      </w:r>
      <w:r>
        <w:rPr>
          <w:rFonts w:ascii="Times New Roman" w:hAnsi="Times New Roman"/>
          <w:sz w:val="28"/>
          <w:szCs w:val="28"/>
        </w:rPr>
        <w:t xml:space="preserve"> сельсовета, регулирующими порядок составления проекта местного бюджета на очередной финансовый год и на плановый период и порядок внесения изменений в решение о бюджете на текущий финансовый год и на плановый период.</w:t>
      </w:r>
      <w:proofErr w:type="gramEnd"/>
    </w:p>
    <w:p w:rsidR="00674C35" w:rsidRDefault="00D95A7B">
      <w:pPr>
        <w:pStyle w:val="a8"/>
        <w:widowControl w:val="0"/>
        <w:numPr>
          <w:ilvl w:val="0"/>
          <w:numId w:val="2"/>
        </w:numPr>
        <w:tabs>
          <w:tab w:val="left" w:pos="1388"/>
        </w:tabs>
        <w:spacing w:after="0" w:line="240" w:lineRule="auto"/>
        <w:ind w:left="20" w:right="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утверждается администрацией муниципального образования </w:t>
      </w:r>
      <w:r w:rsidR="004127F3">
        <w:rPr>
          <w:rFonts w:ascii="Times New Roman" w:hAnsi="Times New Roman"/>
          <w:sz w:val="28"/>
          <w:szCs w:val="28"/>
        </w:rPr>
        <w:t>Воздвиженский сельсовет</w:t>
      </w:r>
      <w:r w:rsidR="003C5D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5DE9">
        <w:rPr>
          <w:rFonts w:ascii="Times New Roman" w:hAnsi="Times New Roman"/>
          <w:sz w:val="28"/>
          <w:szCs w:val="28"/>
        </w:rPr>
        <w:t>Асекеевского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области.</w:t>
      </w:r>
    </w:p>
    <w:p w:rsidR="00674C35" w:rsidRDefault="00D95A7B">
      <w:pPr>
        <w:pStyle w:val="ae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10. Внесение изменений в решение осуществляется в соответствии с требованиями, установленными настоящим Порядком</w:t>
      </w:r>
      <w:r w:rsidR="003C5DE9">
        <w:rPr>
          <w:rFonts w:ascii="Times New Roman" w:hAnsi="Times New Roman"/>
          <w:sz w:val="28"/>
          <w:szCs w:val="28"/>
          <w:lang w:val="ru-RU"/>
        </w:rPr>
        <w:t>.</w:t>
      </w:r>
    </w:p>
    <w:p w:rsidR="00674C35" w:rsidRDefault="00674C35">
      <w:pPr>
        <w:pStyle w:val="ae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74C35" w:rsidRDefault="00674C35"/>
    <w:p w:rsidR="00674C35" w:rsidRDefault="00674C35">
      <w:pPr>
        <w:jc w:val="both"/>
        <w:rPr>
          <w:sz w:val="28"/>
          <w:szCs w:val="28"/>
        </w:rPr>
      </w:pPr>
    </w:p>
    <w:p w:rsidR="00674C35" w:rsidRDefault="00674C35">
      <w:pPr>
        <w:pStyle w:val="a8"/>
        <w:tabs>
          <w:tab w:val="left" w:pos="7350"/>
          <w:tab w:val="left" w:pos="8300"/>
        </w:tabs>
        <w:spacing w:after="3015" w:line="240" w:lineRule="auto"/>
        <w:jc w:val="both"/>
        <w:rPr>
          <w:rFonts w:ascii="Times New Roman" w:hAnsi="Times New Roman"/>
          <w:sz w:val="28"/>
          <w:szCs w:val="28"/>
        </w:rPr>
      </w:pPr>
    </w:p>
    <w:p w:rsidR="00674C35" w:rsidRDefault="00674C35">
      <w:pPr>
        <w:pStyle w:val="ConsPlusTitle"/>
        <w:jc w:val="center"/>
      </w:pPr>
    </w:p>
    <w:sectPr w:rsidR="00674C3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90109"/>
    <w:multiLevelType w:val="multilevel"/>
    <w:tmpl w:val="B70CB5D8"/>
    <w:lvl w:ilvl="0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756428"/>
    <w:multiLevelType w:val="multilevel"/>
    <w:tmpl w:val="48AAF9A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effect w:val="none"/>
      </w:rPr>
    </w:lvl>
  </w:abstractNum>
  <w:abstractNum w:abstractNumId="2">
    <w:nsid w:val="74507D67"/>
    <w:multiLevelType w:val="multilevel"/>
    <w:tmpl w:val="68340F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C35"/>
    <w:rsid w:val="002302CE"/>
    <w:rsid w:val="003C5DE9"/>
    <w:rsid w:val="004127F3"/>
    <w:rsid w:val="00674C35"/>
    <w:rsid w:val="007F5C44"/>
    <w:rsid w:val="00D9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E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81A9A"/>
    <w:rPr>
      <w:rFonts w:ascii="Segoe UI" w:hAnsi="Segoe UI" w:cs="Segoe UI"/>
      <w:sz w:val="18"/>
      <w:szCs w:val="18"/>
    </w:rPr>
  </w:style>
  <w:style w:type="character" w:customStyle="1" w:styleId="a4">
    <w:name w:val="Подзаголовок Знак"/>
    <w:basedOn w:val="a0"/>
    <w:qFormat/>
    <w:rsid w:val="001B790A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qFormat/>
    <w:locked/>
    <w:rsid w:val="0094279D"/>
    <w:rPr>
      <w:rFonts w:ascii="Calibri" w:hAnsi="Calibri"/>
      <w:lang w:eastAsia="ru-RU"/>
    </w:rPr>
  </w:style>
  <w:style w:type="character" w:customStyle="1" w:styleId="1">
    <w:name w:val="Основной текст Знак1"/>
    <w:basedOn w:val="a0"/>
    <w:uiPriority w:val="99"/>
    <w:semiHidden/>
    <w:qFormat/>
    <w:rsid w:val="009427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qFormat/>
    <w:locked/>
    <w:rsid w:val="0094279D"/>
    <w:rPr>
      <w:rFonts w:ascii="Calibri" w:hAnsi="Calibri"/>
      <w:lang w:val="en-US"/>
    </w:rPr>
  </w:style>
  <w:style w:type="character" w:customStyle="1" w:styleId="2">
    <w:name w:val="Заголовок №2_"/>
    <w:basedOn w:val="a0"/>
    <w:link w:val="20"/>
    <w:qFormat/>
    <w:locked/>
    <w:rsid w:val="0094279D"/>
    <w:rPr>
      <w:sz w:val="27"/>
      <w:szCs w:val="27"/>
      <w:shd w:val="clear" w:color="auto" w:fill="FFFFFF"/>
    </w:rPr>
  </w:style>
  <w:style w:type="character" w:customStyle="1" w:styleId="TrebuchetMS2">
    <w:name w:val="Основной текст + Trebuchet MS2"/>
    <w:basedOn w:val="a0"/>
    <w:qFormat/>
    <w:rsid w:val="0094279D"/>
    <w:rPr>
      <w:rFonts w:ascii="Trebuchet MS" w:hAnsi="Trebuchet MS" w:cs="Trebuchet MS"/>
      <w:b/>
      <w:bCs/>
      <w:strike w:val="0"/>
      <w:dstrike w:val="0"/>
      <w:color w:val="000000"/>
      <w:sz w:val="17"/>
      <w:szCs w:val="17"/>
      <w:u w:val="none"/>
      <w:effect w:val="none"/>
      <w:lang w:bidi="ar-SA"/>
    </w:rPr>
  </w:style>
  <w:style w:type="character" w:customStyle="1" w:styleId="TrebuchetMS1">
    <w:name w:val="Основной текст + Trebuchet MS1"/>
    <w:basedOn w:val="a0"/>
    <w:qFormat/>
    <w:rsid w:val="0094279D"/>
    <w:rPr>
      <w:rFonts w:ascii="Trebuchet MS" w:hAnsi="Trebuchet MS" w:cs="Trebuchet MS"/>
      <w:b/>
      <w:bCs/>
      <w:strike w:val="0"/>
      <w:dstrike w:val="0"/>
      <w:color w:val="000000"/>
      <w:sz w:val="17"/>
      <w:szCs w:val="17"/>
      <w:u w:val="none"/>
      <w:effect w:val="none"/>
      <w:lang w:bidi="ar-SA"/>
    </w:rPr>
  </w:style>
  <w:style w:type="character" w:customStyle="1" w:styleId="20">
    <w:name w:val="Заголовок №2"/>
    <w:basedOn w:val="2"/>
    <w:link w:val="2"/>
    <w:qFormat/>
    <w:rsid w:val="0094279D"/>
    <w:rPr>
      <w:sz w:val="27"/>
      <w:szCs w:val="27"/>
      <w:shd w:val="clear" w:color="auto" w:fill="FFFFFF"/>
    </w:rPr>
  </w:style>
  <w:style w:type="character" w:customStyle="1" w:styleId="12pt">
    <w:name w:val="Основной текст + 12 pt"/>
    <w:basedOn w:val="a0"/>
    <w:qFormat/>
    <w:rsid w:val="0094279D"/>
    <w:rPr>
      <w:rFonts w:ascii="Times New Roman" w:hAnsi="Times New Roman" w:cs="Times New Roman"/>
      <w:strike w:val="0"/>
      <w:dstrike w:val="0"/>
      <w:color w:val="000000"/>
      <w:sz w:val="24"/>
      <w:szCs w:val="24"/>
      <w:u w:val="none"/>
      <w:effect w:val="none"/>
      <w:lang w:bidi="ar-SA"/>
    </w:rPr>
  </w:style>
  <w:style w:type="character" w:customStyle="1" w:styleId="ListLabel1">
    <w:name w:val="ListLabel 1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effect w:val="none"/>
    </w:rPr>
  </w:style>
  <w:style w:type="character" w:customStyle="1" w:styleId="ListLabel2">
    <w:name w:val="ListLabel 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effect w:val="none"/>
    </w:rPr>
  </w:style>
  <w:style w:type="character" w:customStyle="1" w:styleId="ListLabel3">
    <w:name w:val="ListLabel 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effect w:val="none"/>
    </w:rPr>
  </w:style>
  <w:style w:type="character" w:customStyle="1" w:styleId="ListLabel4">
    <w:name w:val="ListLabel 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effect w:val="none"/>
    </w:rPr>
  </w:style>
  <w:style w:type="character" w:customStyle="1" w:styleId="ListLabel5">
    <w:name w:val="ListLabel 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effect w:val="none"/>
    </w:rPr>
  </w:style>
  <w:style w:type="character" w:customStyle="1" w:styleId="ListLabel6">
    <w:name w:val="ListLabel 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effect w:val="none"/>
    </w:rPr>
  </w:style>
  <w:style w:type="character" w:customStyle="1" w:styleId="ListLabel7">
    <w:name w:val="ListLabel 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effect w:val="none"/>
    </w:rPr>
  </w:style>
  <w:style w:type="character" w:customStyle="1" w:styleId="ListLabel8">
    <w:name w:val="ListLabel 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effect w:val="none"/>
    </w:rPr>
  </w:style>
  <w:style w:type="character" w:customStyle="1" w:styleId="ListLabel9">
    <w:name w:val="ListLabel 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effect w:val="non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94279D"/>
    <w:pPr>
      <w:spacing w:after="120" w:line="276" w:lineRule="auto"/>
    </w:pPr>
    <w:rPr>
      <w:rFonts w:ascii="Calibri" w:eastAsiaTheme="minorHAnsi" w:hAnsi="Calibri" w:cstheme="minorBidi"/>
      <w:sz w:val="22"/>
      <w:szCs w:val="22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D07E44"/>
    <w:pPr>
      <w:widowControl w:val="0"/>
    </w:pPr>
    <w:rPr>
      <w:rFonts w:eastAsia="Times New Roman" w:cs="Calibri"/>
      <w:sz w:val="24"/>
      <w:szCs w:val="20"/>
      <w:lang w:eastAsia="ru-RU"/>
    </w:rPr>
  </w:style>
  <w:style w:type="paragraph" w:customStyle="1" w:styleId="ConsPlusTitle">
    <w:name w:val="ConsPlusTitle"/>
    <w:qFormat/>
    <w:rsid w:val="00D07E44"/>
    <w:pPr>
      <w:widowControl w:val="0"/>
    </w:pPr>
    <w:rPr>
      <w:rFonts w:eastAsia="Times New Roman" w:cs="Calibri"/>
      <w:b/>
      <w:sz w:val="24"/>
      <w:szCs w:val="20"/>
      <w:lang w:eastAsia="ru-RU"/>
    </w:rPr>
  </w:style>
  <w:style w:type="paragraph" w:customStyle="1" w:styleId="ConsPlusTitlePage">
    <w:name w:val="ConsPlusTitlePage"/>
    <w:qFormat/>
    <w:rsid w:val="00D07E44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581A9A"/>
    <w:rPr>
      <w:rFonts w:ascii="Segoe UI" w:eastAsiaTheme="minorHAnsi" w:hAnsi="Segoe UI" w:cs="Segoe UI"/>
      <w:sz w:val="18"/>
      <w:szCs w:val="18"/>
      <w:lang w:eastAsia="en-US"/>
    </w:rPr>
  </w:style>
  <w:style w:type="paragraph" w:styleId="ad">
    <w:name w:val="Subtitle"/>
    <w:basedOn w:val="a"/>
    <w:qFormat/>
    <w:rsid w:val="001B790A"/>
    <w:pPr>
      <w:jc w:val="center"/>
    </w:pPr>
    <w:rPr>
      <w:sz w:val="28"/>
      <w:szCs w:val="20"/>
    </w:rPr>
  </w:style>
  <w:style w:type="paragraph" w:styleId="ae">
    <w:name w:val="No Spacing"/>
    <w:basedOn w:val="a"/>
    <w:uiPriority w:val="1"/>
    <w:qFormat/>
    <w:rsid w:val="0094279D"/>
    <w:rPr>
      <w:rFonts w:ascii="Calibri" w:eastAsiaTheme="minorHAnsi" w:hAnsi="Calibri" w:cstheme="minorBidi"/>
      <w:sz w:val="22"/>
      <w:szCs w:val="22"/>
      <w:lang w:val="en-US" w:eastAsia="en-US"/>
    </w:rPr>
  </w:style>
  <w:style w:type="paragraph" w:customStyle="1" w:styleId="21">
    <w:name w:val="Заголовок №21"/>
    <w:basedOn w:val="a"/>
    <w:qFormat/>
    <w:rsid w:val="0094279D"/>
    <w:pPr>
      <w:widowControl w:val="0"/>
      <w:shd w:val="clear" w:color="auto" w:fill="FFFFFF"/>
      <w:spacing w:before="300" w:after="360" w:line="240" w:lineRule="atLeast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E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81A9A"/>
    <w:rPr>
      <w:rFonts w:ascii="Segoe UI" w:hAnsi="Segoe UI" w:cs="Segoe UI"/>
      <w:sz w:val="18"/>
      <w:szCs w:val="18"/>
    </w:rPr>
  </w:style>
  <w:style w:type="character" w:customStyle="1" w:styleId="a4">
    <w:name w:val="Подзаголовок Знак"/>
    <w:basedOn w:val="a0"/>
    <w:qFormat/>
    <w:rsid w:val="001B790A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qFormat/>
    <w:locked/>
    <w:rsid w:val="0094279D"/>
    <w:rPr>
      <w:rFonts w:ascii="Calibri" w:hAnsi="Calibri"/>
      <w:lang w:eastAsia="ru-RU"/>
    </w:rPr>
  </w:style>
  <w:style w:type="character" w:customStyle="1" w:styleId="1">
    <w:name w:val="Основной текст Знак1"/>
    <w:basedOn w:val="a0"/>
    <w:uiPriority w:val="99"/>
    <w:semiHidden/>
    <w:qFormat/>
    <w:rsid w:val="009427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qFormat/>
    <w:locked/>
    <w:rsid w:val="0094279D"/>
    <w:rPr>
      <w:rFonts w:ascii="Calibri" w:hAnsi="Calibri"/>
      <w:lang w:val="en-US"/>
    </w:rPr>
  </w:style>
  <w:style w:type="character" w:customStyle="1" w:styleId="2">
    <w:name w:val="Заголовок №2_"/>
    <w:basedOn w:val="a0"/>
    <w:link w:val="20"/>
    <w:qFormat/>
    <w:locked/>
    <w:rsid w:val="0094279D"/>
    <w:rPr>
      <w:sz w:val="27"/>
      <w:szCs w:val="27"/>
      <w:shd w:val="clear" w:color="auto" w:fill="FFFFFF"/>
    </w:rPr>
  </w:style>
  <w:style w:type="character" w:customStyle="1" w:styleId="TrebuchetMS2">
    <w:name w:val="Основной текст + Trebuchet MS2"/>
    <w:basedOn w:val="a0"/>
    <w:qFormat/>
    <w:rsid w:val="0094279D"/>
    <w:rPr>
      <w:rFonts w:ascii="Trebuchet MS" w:hAnsi="Trebuchet MS" w:cs="Trebuchet MS"/>
      <w:b/>
      <w:bCs/>
      <w:strike w:val="0"/>
      <w:dstrike w:val="0"/>
      <w:color w:val="000000"/>
      <w:sz w:val="17"/>
      <w:szCs w:val="17"/>
      <w:u w:val="none"/>
      <w:effect w:val="none"/>
      <w:lang w:bidi="ar-SA"/>
    </w:rPr>
  </w:style>
  <w:style w:type="character" w:customStyle="1" w:styleId="TrebuchetMS1">
    <w:name w:val="Основной текст + Trebuchet MS1"/>
    <w:basedOn w:val="a0"/>
    <w:qFormat/>
    <w:rsid w:val="0094279D"/>
    <w:rPr>
      <w:rFonts w:ascii="Trebuchet MS" w:hAnsi="Trebuchet MS" w:cs="Trebuchet MS"/>
      <w:b/>
      <w:bCs/>
      <w:strike w:val="0"/>
      <w:dstrike w:val="0"/>
      <w:color w:val="000000"/>
      <w:sz w:val="17"/>
      <w:szCs w:val="17"/>
      <w:u w:val="none"/>
      <w:effect w:val="none"/>
      <w:lang w:bidi="ar-SA"/>
    </w:rPr>
  </w:style>
  <w:style w:type="character" w:customStyle="1" w:styleId="20">
    <w:name w:val="Заголовок №2"/>
    <w:basedOn w:val="2"/>
    <w:link w:val="2"/>
    <w:qFormat/>
    <w:rsid w:val="0094279D"/>
    <w:rPr>
      <w:sz w:val="27"/>
      <w:szCs w:val="27"/>
      <w:shd w:val="clear" w:color="auto" w:fill="FFFFFF"/>
    </w:rPr>
  </w:style>
  <w:style w:type="character" w:customStyle="1" w:styleId="12pt">
    <w:name w:val="Основной текст + 12 pt"/>
    <w:basedOn w:val="a0"/>
    <w:qFormat/>
    <w:rsid w:val="0094279D"/>
    <w:rPr>
      <w:rFonts w:ascii="Times New Roman" w:hAnsi="Times New Roman" w:cs="Times New Roman"/>
      <w:strike w:val="0"/>
      <w:dstrike w:val="0"/>
      <w:color w:val="000000"/>
      <w:sz w:val="24"/>
      <w:szCs w:val="24"/>
      <w:u w:val="none"/>
      <w:effect w:val="none"/>
      <w:lang w:bidi="ar-SA"/>
    </w:rPr>
  </w:style>
  <w:style w:type="character" w:customStyle="1" w:styleId="ListLabel1">
    <w:name w:val="ListLabel 1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effect w:val="none"/>
    </w:rPr>
  </w:style>
  <w:style w:type="character" w:customStyle="1" w:styleId="ListLabel2">
    <w:name w:val="ListLabel 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effect w:val="none"/>
    </w:rPr>
  </w:style>
  <w:style w:type="character" w:customStyle="1" w:styleId="ListLabel3">
    <w:name w:val="ListLabel 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effect w:val="none"/>
    </w:rPr>
  </w:style>
  <w:style w:type="character" w:customStyle="1" w:styleId="ListLabel4">
    <w:name w:val="ListLabel 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effect w:val="none"/>
    </w:rPr>
  </w:style>
  <w:style w:type="character" w:customStyle="1" w:styleId="ListLabel5">
    <w:name w:val="ListLabel 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effect w:val="none"/>
    </w:rPr>
  </w:style>
  <w:style w:type="character" w:customStyle="1" w:styleId="ListLabel6">
    <w:name w:val="ListLabel 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effect w:val="none"/>
    </w:rPr>
  </w:style>
  <w:style w:type="character" w:customStyle="1" w:styleId="ListLabel7">
    <w:name w:val="ListLabel 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effect w:val="none"/>
    </w:rPr>
  </w:style>
  <w:style w:type="character" w:customStyle="1" w:styleId="ListLabel8">
    <w:name w:val="ListLabel 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effect w:val="none"/>
    </w:rPr>
  </w:style>
  <w:style w:type="character" w:customStyle="1" w:styleId="ListLabel9">
    <w:name w:val="ListLabel 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effect w:val="non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94279D"/>
    <w:pPr>
      <w:spacing w:after="120" w:line="276" w:lineRule="auto"/>
    </w:pPr>
    <w:rPr>
      <w:rFonts w:ascii="Calibri" w:eastAsiaTheme="minorHAnsi" w:hAnsi="Calibri" w:cstheme="minorBidi"/>
      <w:sz w:val="22"/>
      <w:szCs w:val="22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D07E44"/>
    <w:pPr>
      <w:widowControl w:val="0"/>
    </w:pPr>
    <w:rPr>
      <w:rFonts w:eastAsia="Times New Roman" w:cs="Calibri"/>
      <w:sz w:val="24"/>
      <w:szCs w:val="20"/>
      <w:lang w:eastAsia="ru-RU"/>
    </w:rPr>
  </w:style>
  <w:style w:type="paragraph" w:customStyle="1" w:styleId="ConsPlusTitle">
    <w:name w:val="ConsPlusTitle"/>
    <w:qFormat/>
    <w:rsid w:val="00D07E44"/>
    <w:pPr>
      <w:widowControl w:val="0"/>
    </w:pPr>
    <w:rPr>
      <w:rFonts w:eastAsia="Times New Roman" w:cs="Calibri"/>
      <w:b/>
      <w:sz w:val="24"/>
      <w:szCs w:val="20"/>
      <w:lang w:eastAsia="ru-RU"/>
    </w:rPr>
  </w:style>
  <w:style w:type="paragraph" w:customStyle="1" w:styleId="ConsPlusTitlePage">
    <w:name w:val="ConsPlusTitlePage"/>
    <w:qFormat/>
    <w:rsid w:val="00D07E44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581A9A"/>
    <w:rPr>
      <w:rFonts w:ascii="Segoe UI" w:eastAsiaTheme="minorHAnsi" w:hAnsi="Segoe UI" w:cs="Segoe UI"/>
      <w:sz w:val="18"/>
      <w:szCs w:val="18"/>
      <w:lang w:eastAsia="en-US"/>
    </w:rPr>
  </w:style>
  <w:style w:type="paragraph" w:styleId="ad">
    <w:name w:val="Subtitle"/>
    <w:basedOn w:val="a"/>
    <w:qFormat/>
    <w:rsid w:val="001B790A"/>
    <w:pPr>
      <w:jc w:val="center"/>
    </w:pPr>
    <w:rPr>
      <w:sz w:val="28"/>
      <w:szCs w:val="20"/>
    </w:rPr>
  </w:style>
  <w:style w:type="paragraph" w:styleId="ae">
    <w:name w:val="No Spacing"/>
    <w:basedOn w:val="a"/>
    <w:uiPriority w:val="1"/>
    <w:qFormat/>
    <w:rsid w:val="0094279D"/>
    <w:rPr>
      <w:rFonts w:ascii="Calibri" w:eastAsiaTheme="minorHAnsi" w:hAnsi="Calibri" w:cstheme="minorBidi"/>
      <w:sz w:val="22"/>
      <w:szCs w:val="22"/>
      <w:lang w:val="en-US" w:eastAsia="en-US"/>
    </w:rPr>
  </w:style>
  <w:style w:type="paragraph" w:customStyle="1" w:styleId="21">
    <w:name w:val="Заголовок №21"/>
    <w:basedOn w:val="a"/>
    <w:qFormat/>
    <w:rsid w:val="0094279D"/>
    <w:pPr>
      <w:widowControl w:val="0"/>
      <w:shd w:val="clear" w:color="auto" w:fill="FFFFFF"/>
      <w:spacing w:before="300" w:after="360" w:line="240" w:lineRule="atLeast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AC3B1-5D94-4598-A0E3-43AACAC8C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1555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Воздвижинка</cp:lastModifiedBy>
  <cp:revision>3</cp:revision>
  <cp:lastPrinted>2020-08-21T04:58:00Z</cp:lastPrinted>
  <dcterms:created xsi:type="dcterms:W3CDTF">2020-08-20T09:38:00Z</dcterms:created>
  <dcterms:modified xsi:type="dcterms:W3CDTF">2020-08-21T05:00:00Z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