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72" w:rsidRPr="00D75D1F" w:rsidRDefault="00702B72" w:rsidP="00D75D1F">
      <w:pPr>
        <w:pStyle w:val="ConsPlusNormal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                       </w:t>
      </w:r>
    </w:p>
    <w:p w:rsidR="00D75D1F" w:rsidRDefault="00702B72" w:rsidP="00D75D1F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D1F" w:rsidRDefault="00702B72" w:rsidP="00D75D1F">
      <w:pPr>
        <w:spacing w:after="0" w:line="240" w:lineRule="auto"/>
        <w:jc w:val="center"/>
        <w:rPr>
          <w:b/>
          <w:noProof/>
        </w:rPr>
      </w:pPr>
      <w:r w:rsidRPr="00E908E4">
        <w:rPr>
          <w:b/>
        </w:rPr>
        <w:t>АДМИНИСТРАЦИЯ</w:t>
      </w:r>
      <w:r w:rsidR="00D75D1F">
        <w:rPr>
          <w:b/>
          <w:noProof/>
        </w:rPr>
        <w:t xml:space="preserve"> </w:t>
      </w:r>
    </w:p>
    <w:p w:rsidR="00D75D1F" w:rsidRDefault="00702B72" w:rsidP="00D75D1F">
      <w:pPr>
        <w:spacing w:after="0" w:line="240" w:lineRule="auto"/>
        <w:jc w:val="center"/>
        <w:rPr>
          <w:b/>
        </w:rPr>
      </w:pPr>
      <w:r w:rsidRPr="00E908E4">
        <w:rPr>
          <w:b/>
        </w:rPr>
        <w:t>МУНИЦИПАЛЬНОГО ОБРАЗОВАНИЯ</w:t>
      </w:r>
    </w:p>
    <w:p w:rsidR="00D75D1F" w:rsidRDefault="00D75D1F" w:rsidP="00D75D1F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702B72">
        <w:rPr>
          <w:b/>
        </w:rPr>
        <w:t>ВОЗДВИЖЕН</w:t>
      </w:r>
      <w:r w:rsidR="00702B72" w:rsidRPr="00E908E4">
        <w:rPr>
          <w:b/>
        </w:rPr>
        <w:t>СКИЙ  СЕЛЬСОВЕТ</w:t>
      </w:r>
      <w:r>
        <w:rPr>
          <w:b/>
        </w:rPr>
        <w:t xml:space="preserve"> </w:t>
      </w:r>
    </w:p>
    <w:p w:rsidR="00702B72" w:rsidRPr="00E908E4" w:rsidRDefault="00702B72" w:rsidP="00D75D1F">
      <w:pPr>
        <w:spacing w:after="0" w:line="240" w:lineRule="auto"/>
        <w:jc w:val="center"/>
        <w:rPr>
          <w:b/>
          <w:noProof/>
        </w:rPr>
      </w:pPr>
      <w:r w:rsidRPr="00E908E4">
        <w:rPr>
          <w:b/>
        </w:rPr>
        <w:t>АСЕКЕЕВСКОГО  РАЙОНА</w:t>
      </w:r>
      <w:r w:rsidR="00D75D1F">
        <w:rPr>
          <w:b/>
          <w:noProof/>
        </w:rPr>
        <w:t xml:space="preserve"> </w:t>
      </w:r>
      <w:r w:rsidRPr="00E908E4">
        <w:rPr>
          <w:b/>
        </w:rPr>
        <w:t>ОРЕНБУРГСКОЙ  ОБЛАСТИ</w:t>
      </w:r>
    </w:p>
    <w:p w:rsidR="00702B72" w:rsidRPr="00E908E4" w:rsidRDefault="00702B72" w:rsidP="00702B72">
      <w:pPr>
        <w:spacing w:after="0" w:line="240" w:lineRule="auto"/>
        <w:jc w:val="center"/>
        <w:rPr>
          <w:b/>
        </w:rPr>
      </w:pPr>
    </w:p>
    <w:p w:rsidR="00702B72" w:rsidRPr="00E908E4" w:rsidRDefault="00702B72" w:rsidP="00702B72">
      <w:pPr>
        <w:spacing w:after="0" w:line="240" w:lineRule="auto"/>
        <w:jc w:val="center"/>
        <w:rPr>
          <w:b/>
        </w:rPr>
      </w:pPr>
      <w:r w:rsidRPr="00E908E4">
        <w:rPr>
          <w:b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02B72" w:rsidRPr="00E908E4" w:rsidTr="00D81134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02B72" w:rsidRPr="00E908E4" w:rsidRDefault="00702B72" w:rsidP="00702B72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2"/>
              </w:rPr>
            </w:pPr>
          </w:p>
        </w:tc>
      </w:tr>
    </w:tbl>
    <w:p w:rsidR="00702B72" w:rsidRDefault="00702B72" w:rsidP="00702B72">
      <w:pPr>
        <w:spacing w:after="0" w:line="240" w:lineRule="auto"/>
        <w:rPr>
          <w:b/>
        </w:rPr>
      </w:pPr>
      <w:r w:rsidRPr="00E908E4">
        <w:rPr>
          <w:b/>
        </w:rPr>
        <w:t xml:space="preserve"> </w:t>
      </w:r>
      <w:r w:rsidR="00D75D1F">
        <w:rPr>
          <w:b/>
        </w:rPr>
        <w:t>16.11</w:t>
      </w:r>
      <w:r w:rsidRPr="00E908E4">
        <w:rPr>
          <w:b/>
        </w:rPr>
        <w:t xml:space="preserve">.2016                 </w:t>
      </w:r>
      <w:r>
        <w:rPr>
          <w:b/>
        </w:rPr>
        <w:t xml:space="preserve">              с</w:t>
      </w:r>
      <w:r w:rsidRPr="00E908E4">
        <w:rPr>
          <w:b/>
        </w:rPr>
        <w:t xml:space="preserve">. </w:t>
      </w:r>
      <w:r>
        <w:rPr>
          <w:b/>
        </w:rPr>
        <w:t>Воздвиженка</w:t>
      </w:r>
      <w:r w:rsidRPr="00E908E4">
        <w:rPr>
          <w:b/>
        </w:rPr>
        <w:t xml:space="preserve">                                      </w:t>
      </w:r>
      <w:r w:rsidR="00D75D1F">
        <w:rPr>
          <w:b/>
        </w:rPr>
        <w:t xml:space="preserve">     </w:t>
      </w:r>
      <w:r w:rsidRPr="00E908E4">
        <w:rPr>
          <w:b/>
        </w:rPr>
        <w:t>№</w:t>
      </w:r>
      <w:r w:rsidR="00956B37">
        <w:rPr>
          <w:b/>
        </w:rPr>
        <w:t xml:space="preserve"> </w:t>
      </w:r>
      <w:r w:rsidR="00D75D1F">
        <w:rPr>
          <w:b/>
        </w:rPr>
        <w:t>40</w:t>
      </w:r>
      <w:r w:rsidRPr="00E908E4">
        <w:rPr>
          <w:b/>
        </w:rPr>
        <w:t>-п</w:t>
      </w:r>
    </w:p>
    <w:p w:rsidR="00D75D1F" w:rsidRDefault="00D75D1F" w:rsidP="00702B72">
      <w:pPr>
        <w:spacing w:after="0" w:line="240" w:lineRule="auto"/>
        <w:rPr>
          <w:b/>
        </w:rPr>
      </w:pPr>
    </w:p>
    <w:p w:rsidR="001324A1" w:rsidRDefault="001324A1" w:rsidP="00702B72">
      <w:pPr>
        <w:spacing w:after="0" w:line="240" w:lineRule="auto"/>
        <w:rPr>
          <w:b/>
        </w:rPr>
      </w:pPr>
    </w:p>
    <w:p w:rsidR="001324A1" w:rsidRDefault="00D75D1F" w:rsidP="007C32B5">
      <w:pPr>
        <w:pStyle w:val="ConsPlusTitle"/>
        <w:jc w:val="center"/>
      </w:pPr>
      <w:r w:rsidRPr="00D75D1F">
        <w:t>О создании</w:t>
      </w:r>
      <w:r>
        <w:rPr>
          <w:b w:val="0"/>
        </w:rPr>
        <w:t xml:space="preserve"> </w:t>
      </w:r>
      <w:r>
        <w:t xml:space="preserve">постоянной комиссии по вопросам рекультивации </w:t>
      </w:r>
    </w:p>
    <w:p w:rsidR="00D75D1F" w:rsidRDefault="00D75D1F" w:rsidP="007C32B5">
      <w:pPr>
        <w:pStyle w:val="ConsPlusTitle"/>
        <w:jc w:val="center"/>
      </w:pPr>
      <w:r>
        <w:t>земель на территории муниципального образования</w:t>
      </w:r>
    </w:p>
    <w:p w:rsidR="00D75D1F" w:rsidRDefault="00D75D1F" w:rsidP="007C32B5">
      <w:pPr>
        <w:pStyle w:val="ConsPlusTitle"/>
        <w:jc w:val="center"/>
      </w:pPr>
      <w:r>
        <w:t xml:space="preserve">Воздвиженский  сельсовет </w:t>
      </w:r>
      <w:r w:rsidR="001324A1">
        <w:t>Асекеевского района  О</w:t>
      </w:r>
      <w:r>
        <w:t xml:space="preserve">ренбургской области </w:t>
      </w:r>
    </w:p>
    <w:p w:rsidR="00D75D1F" w:rsidRDefault="00D75D1F" w:rsidP="007C32B5">
      <w:pPr>
        <w:spacing w:after="0" w:line="240" w:lineRule="auto"/>
        <w:rPr>
          <w:color w:val="auto"/>
        </w:rPr>
      </w:pPr>
    </w:p>
    <w:p w:rsidR="008A6B36" w:rsidRDefault="008A6B36" w:rsidP="006117F9">
      <w:pPr>
        <w:pStyle w:val="ConsPlusTitle"/>
        <w:jc w:val="both"/>
        <w:rPr>
          <w:rFonts w:ascii="Tahoma" w:hAnsi="Tahoma" w:cs="Tahoma"/>
          <w:b w:val="0"/>
          <w:color w:val="666666"/>
          <w:szCs w:val="28"/>
        </w:rPr>
      </w:pPr>
      <w:r>
        <w:rPr>
          <w:b w:val="0"/>
          <w:szCs w:val="28"/>
        </w:rPr>
        <w:t>В соответствии с  Земельным кодексом</w:t>
      </w:r>
      <w:r w:rsidRPr="00920281">
        <w:rPr>
          <w:b w:val="0"/>
          <w:szCs w:val="28"/>
        </w:rPr>
        <w:t xml:space="preserve"> Российской Федерации </w:t>
      </w:r>
      <w:r>
        <w:rPr>
          <w:b w:val="0"/>
          <w:szCs w:val="28"/>
        </w:rPr>
        <w:t>Приказом Минприроды и Роскомзема от 22.12.1995 № 525/67 №Об утверждении основных положений об рекультивации земель, снятии, сохранении и рациональном использовании плодородного слоя почвы»,</w:t>
      </w:r>
      <w:r w:rsidRPr="008A6B36">
        <w:rPr>
          <w:b w:val="0"/>
          <w:szCs w:val="28"/>
        </w:rPr>
        <w:t xml:space="preserve"> </w:t>
      </w:r>
      <w:r w:rsidRPr="00706977">
        <w:rPr>
          <w:b w:val="0"/>
          <w:szCs w:val="28"/>
        </w:rPr>
        <w:t>руководствуясь</w:t>
      </w:r>
      <w:r w:rsidRPr="00920281">
        <w:rPr>
          <w:b w:val="0"/>
          <w:szCs w:val="28"/>
        </w:rPr>
        <w:t xml:space="preserve"> </w:t>
      </w:r>
      <w:r>
        <w:rPr>
          <w:b w:val="0"/>
          <w:szCs w:val="28"/>
        </w:rPr>
        <w:t>Федеральным законом от 06.10.2003 № 131-ФЗ «Об общих принципах организации местного самоуправления в</w:t>
      </w:r>
      <w:r w:rsidRPr="008A6B36">
        <w:rPr>
          <w:b w:val="0"/>
          <w:szCs w:val="28"/>
        </w:rPr>
        <w:t xml:space="preserve"> </w:t>
      </w:r>
      <w:r w:rsidRPr="00920281">
        <w:rPr>
          <w:b w:val="0"/>
          <w:szCs w:val="28"/>
        </w:rPr>
        <w:t>Российской Федерации</w:t>
      </w:r>
      <w:r>
        <w:rPr>
          <w:b w:val="0"/>
          <w:szCs w:val="28"/>
        </w:rPr>
        <w:t xml:space="preserve"> </w:t>
      </w:r>
      <w:r w:rsidRPr="00920281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Уставом муниципального </w:t>
      </w:r>
      <w:r w:rsidRPr="006117F9">
        <w:rPr>
          <w:b w:val="0"/>
          <w:szCs w:val="28"/>
        </w:rPr>
        <w:t xml:space="preserve">образования Воздвиженский сельсовет, в целях организации приемки-сдачи </w:t>
      </w:r>
      <w:r w:rsidR="006117F9" w:rsidRPr="006117F9">
        <w:rPr>
          <w:b w:val="0"/>
        </w:rPr>
        <w:t>рекультив</w:t>
      </w:r>
      <w:r w:rsidR="006117F9">
        <w:rPr>
          <w:b w:val="0"/>
        </w:rPr>
        <w:t xml:space="preserve">ных </w:t>
      </w:r>
      <w:r w:rsidR="006117F9" w:rsidRPr="006117F9">
        <w:rPr>
          <w:b w:val="0"/>
        </w:rPr>
        <w:t>земель на территории муниципального образования</w:t>
      </w:r>
      <w:r w:rsidR="006117F9">
        <w:rPr>
          <w:b w:val="0"/>
        </w:rPr>
        <w:t xml:space="preserve"> </w:t>
      </w:r>
      <w:r w:rsidR="006117F9" w:rsidRPr="006117F9">
        <w:rPr>
          <w:b w:val="0"/>
        </w:rPr>
        <w:t>Воздвиженский  сельсовет</w:t>
      </w:r>
      <w:r w:rsidR="006117F9">
        <w:rPr>
          <w:b w:val="0"/>
        </w:rPr>
        <w:t>, а также для рассмотрения других вопросов, связанных с восстановлением нарушенных земель</w:t>
      </w:r>
      <w:r w:rsidR="006117F9" w:rsidRPr="006117F9">
        <w:rPr>
          <w:b w:val="0"/>
        </w:rPr>
        <w:t xml:space="preserve"> </w:t>
      </w:r>
      <w:r w:rsidRPr="006117F9">
        <w:rPr>
          <w:b w:val="0"/>
          <w:szCs w:val="28"/>
        </w:rPr>
        <w:t>ПОСТАНОВЛЯЮ:</w:t>
      </w:r>
      <w:r w:rsidRPr="006117F9">
        <w:rPr>
          <w:rFonts w:ascii="Tahoma" w:hAnsi="Tahoma" w:cs="Tahoma"/>
          <w:b w:val="0"/>
          <w:color w:val="666666"/>
          <w:szCs w:val="28"/>
        </w:rPr>
        <w:t> </w:t>
      </w:r>
    </w:p>
    <w:p w:rsidR="006117F9" w:rsidRDefault="006117F9" w:rsidP="006117F9">
      <w:pPr>
        <w:pStyle w:val="ConsPlusTitle"/>
        <w:numPr>
          <w:ilvl w:val="0"/>
          <w:numId w:val="2"/>
        </w:numPr>
        <w:jc w:val="both"/>
        <w:rPr>
          <w:b w:val="0"/>
        </w:rPr>
      </w:pPr>
      <w:r w:rsidRPr="006117F9">
        <w:rPr>
          <w:b w:val="0"/>
          <w:szCs w:val="28"/>
        </w:rPr>
        <w:t>Создать Постоянную комиссию</w:t>
      </w:r>
      <w:r w:rsidRPr="006117F9">
        <w:rPr>
          <w:b w:val="0"/>
        </w:rPr>
        <w:t xml:space="preserve"> по вопросам рекультивации земель на территории муниципального образования</w:t>
      </w:r>
      <w:r>
        <w:rPr>
          <w:b w:val="0"/>
        </w:rPr>
        <w:t xml:space="preserve"> </w:t>
      </w:r>
      <w:r w:rsidRPr="006117F9">
        <w:rPr>
          <w:b w:val="0"/>
        </w:rPr>
        <w:t>Воздвиженский  сельсовет</w:t>
      </w:r>
      <w:r>
        <w:rPr>
          <w:b w:val="0"/>
        </w:rPr>
        <w:t>, утвердить ее состав согласно приложению № 1.</w:t>
      </w:r>
    </w:p>
    <w:p w:rsidR="006117F9" w:rsidRPr="006117F9" w:rsidRDefault="006117F9" w:rsidP="006117F9">
      <w:pPr>
        <w:pStyle w:val="ConsPlusTitle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Утвердить Положение о </w:t>
      </w:r>
      <w:r>
        <w:rPr>
          <w:b w:val="0"/>
          <w:szCs w:val="28"/>
        </w:rPr>
        <w:t>Постоянной комиссии</w:t>
      </w:r>
      <w:r w:rsidRPr="006117F9">
        <w:rPr>
          <w:b w:val="0"/>
        </w:rPr>
        <w:t xml:space="preserve"> по вопросам рекультивации земель на территории муниципального образования</w:t>
      </w:r>
      <w:r>
        <w:rPr>
          <w:b w:val="0"/>
        </w:rPr>
        <w:t xml:space="preserve"> </w:t>
      </w:r>
      <w:r w:rsidRPr="006117F9">
        <w:rPr>
          <w:b w:val="0"/>
        </w:rPr>
        <w:t>Воздвиженский  сельсовет</w:t>
      </w:r>
      <w:r>
        <w:rPr>
          <w:b w:val="0"/>
        </w:rPr>
        <w:t xml:space="preserve"> согласно приложению № 2.</w:t>
      </w:r>
    </w:p>
    <w:p w:rsidR="008A6B36" w:rsidRPr="00920281" w:rsidRDefault="008A6B36" w:rsidP="006117F9">
      <w:pPr>
        <w:pStyle w:val="a8"/>
        <w:numPr>
          <w:ilvl w:val="0"/>
          <w:numId w:val="2"/>
        </w:numPr>
        <w:shd w:val="clear" w:color="auto" w:fill="F4F5EF"/>
        <w:spacing w:after="0" w:line="240" w:lineRule="auto"/>
        <w:jc w:val="both"/>
      </w:pPr>
      <w:r w:rsidRPr="006117F9">
        <w:t xml:space="preserve"> Контроль за исполнение настоящего постановления</w:t>
      </w:r>
      <w:r w:rsidRPr="00920281">
        <w:t xml:space="preserve"> оставляю за собой.</w:t>
      </w:r>
    </w:p>
    <w:p w:rsidR="008A6B36" w:rsidRPr="00920281" w:rsidRDefault="008A6B36" w:rsidP="006117F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20281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A6B36" w:rsidRPr="00920281" w:rsidRDefault="008A6B36" w:rsidP="008A6B36">
      <w:pPr>
        <w:spacing w:after="0" w:line="240" w:lineRule="auto"/>
        <w:jc w:val="both"/>
      </w:pPr>
    </w:p>
    <w:p w:rsidR="008A6B36" w:rsidRDefault="008A6B36" w:rsidP="008A6B36">
      <w:pPr>
        <w:spacing w:after="0" w:line="240" w:lineRule="auto"/>
        <w:jc w:val="both"/>
      </w:pPr>
    </w:p>
    <w:p w:rsidR="008A6B36" w:rsidRPr="00964898" w:rsidRDefault="008A6B36" w:rsidP="008A6B36">
      <w:pPr>
        <w:jc w:val="both"/>
      </w:pPr>
      <w:r w:rsidRPr="00964898">
        <w:t>Глава муниципального образования                                       А.Н. Тураев</w:t>
      </w:r>
    </w:p>
    <w:p w:rsidR="00702B72" w:rsidRPr="00956B37" w:rsidRDefault="008A6B36" w:rsidP="00956B37">
      <w:pPr>
        <w:jc w:val="both"/>
      </w:pPr>
      <w:r w:rsidRPr="00173B5A">
        <w:t>Разослано: администрации Асекеевского района,  прокурору района, в дело</w:t>
      </w:r>
      <w:r w:rsidR="006117F9">
        <w:t>, членам комиссии</w:t>
      </w:r>
      <w:r w:rsidR="00956B37">
        <w:t>.</w:t>
      </w:r>
    </w:p>
    <w:p w:rsidR="00702B72" w:rsidRDefault="00702B72" w:rsidP="00702B72">
      <w:pPr>
        <w:pStyle w:val="ConsPlusNormal"/>
        <w:rPr>
          <w:rFonts w:eastAsia="Calibri"/>
          <w:color w:val="000000"/>
          <w:szCs w:val="28"/>
          <w:lang w:eastAsia="en-US"/>
        </w:rPr>
      </w:pPr>
    </w:p>
    <w:p w:rsidR="00702B72" w:rsidRPr="00702B72" w:rsidRDefault="00702B72" w:rsidP="00702B72">
      <w:pPr>
        <w:pStyle w:val="ConsPlusNormal"/>
        <w:jc w:val="right"/>
        <w:rPr>
          <w:b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                                                                  </w:t>
      </w:r>
      <w:r w:rsidRPr="00702B72">
        <w:rPr>
          <w:b/>
          <w:szCs w:val="28"/>
        </w:rPr>
        <w:t xml:space="preserve">Приложение № 1 </w:t>
      </w:r>
    </w:p>
    <w:p w:rsidR="00702B72" w:rsidRDefault="00702B72" w:rsidP="00702B72">
      <w:pPr>
        <w:pStyle w:val="ConsPlusNormal"/>
        <w:jc w:val="right"/>
        <w:rPr>
          <w:b/>
          <w:szCs w:val="28"/>
        </w:rPr>
      </w:pPr>
      <w:r w:rsidRPr="00702B72">
        <w:rPr>
          <w:b/>
          <w:szCs w:val="28"/>
        </w:rPr>
        <w:t>к постановлению администрации</w:t>
      </w:r>
    </w:p>
    <w:p w:rsidR="00702B72" w:rsidRPr="00702B72" w:rsidRDefault="00956B37" w:rsidP="00702B72">
      <w:pPr>
        <w:pStyle w:val="ConsPlusNormal"/>
        <w:jc w:val="right"/>
        <w:rPr>
          <w:b/>
          <w:szCs w:val="28"/>
        </w:rPr>
      </w:pPr>
      <w:r>
        <w:rPr>
          <w:b/>
          <w:szCs w:val="28"/>
        </w:rPr>
        <w:t>сельсовета от 16.11.2016 № 4</w:t>
      </w:r>
      <w:r w:rsidR="00702B72" w:rsidRPr="00702B72">
        <w:rPr>
          <w:b/>
          <w:szCs w:val="28"/>
        </w:rPr>
        <w:t>0-п</w:t>
      </w:r>
    </w:p>
    <w:p w:rsidR="00702B72" w:rsidRDefault="00702B72" w:rsidP="00702B72">
      <w:pPr>
        <w:pStyle w:val="ConsPlusNormal"/>
        <w:jc w:val="right"/>
      </w:pPr>
      <w:r>
        <w:t xml:space="preserve">                   </w:t>
      </w:r>
    </w:p>
    <w:p w:rsidR="00702B72" w:rsidRDefault="00702B72" w:rsidP="00702B72">
      <w:pPr>
        <w:pStyle w:val="ConsPlusNormal"/>
        <w:jc w:val="right"/>
      </w:pPr>
    </w:p>
    <w:p w:rsidR="00702B72" w:rsidRDefault="00702B72" w:rsidP="00702B72">
      <w:pPr>
        <w:pStyle w:val="ConsPlusTitle"/>
        <w:jc w:val="center"/>
      </w:pPr>
    </w:p>
    <w:p w:rsidR="00702B72" w:rsidRDefault="00702B72" w:rsidP="00702B72">
      <w:pPr>
        <w:pStyle w:val="ConsPlusTitle"/>
        <w:jc w:val="center"/>
      </w:pPr>
      <w:r>
        <w:t>СОСТАВ</w:t>
      </w:r>
    </w:p>
    <w:p w:rsidR="00702B72" w:rsidRDefault="00702B72" w:rsidP="00702B72">
      <w:pPr>
        <w:pStyle w:val="ConsPlusTitle"/>
        <w:jc w:val="center"/>
      </w:pPr>
      <w:r>
        <w:t>ПОСТОЯННОЙ КОМИССИИ ПО ВОПРОСАМ РЕКУЛЬТИВАЦИИ ЗЕМЕЛЬ НА ТЕРРИТОРИИ МУНИЦИПАЛЬНОГО ОБРАЗОВАНИЯ</w:t>
      </w:r>
    </w:p>
    <w:p w:rsidR="00702B72" w:rsidRDefault="003F0B58" w:rsidP="00702B72">
      <w:pPr>
        <w:pStyle w:val="ConsPlusTitle"/>
        <w:jc w:val="center"/>
      </w:pPr>
      <w:r>
        <w:t>ВОЗДВИЖЕН</w:t>
      </w:r>
      <w:r w:rsidR="00702B72">
        <w:t xml:space="preserve">СКИЙ  СЕЛЬСОВЕТ </w:t>
      </w:r>
      <w:r>
        <w:t>АСЕКЕЕВ</w:t>
      </w:r>
      <w:r w:rsidR="00702B72">
        <w:t xml:space="preserve">СКОГО РАЙОНА  ОРЕНБУРГСКОЙ ОБЛАСТИ </w:t>
      </w:r>
    </w:p>
    <w:p w:rsidR="00702B72" w:rsidRDefault="00702B72" w:rsidP="00702B72">
      <w:pPr>
        <w:rPr>
          <w:color w:val="auto"/>
        </w:rPr>
      </w:pPr>
    </w:p>
    <w:p w:rsidR="00702B72" w:rsidRDefault="00702B72" w:rsidP="00702B72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02B72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72" w:rsidRDefault="00702B7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Председатель комиссии: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2" w:rsidRDefault="00702B72">
            <w:pPr>
              <w:spacing w:after="0" w:line="240" w:lineRule="auto"/>
              <w:rPr>
                <w:color w:val="auto"/>
              </w:rPr>
            </w:pPr>
          </w:p>
        </w:tc>
      </w:tr>
      <w:tr w:rsidR="00702B72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72" w:rsidRDefault="003F0B5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Тураев Александр Николаевич</w:t>
            </w:r>
            <w:r w:rsidR="00702B72">
              <w:rPr>
                <w:color w:val="auto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72" w:rsidRDefault="00702B72" w:rsidP="003F0B5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Глава муниципального образования </w:t>
            </w:r>
            <w:r w:rsidR="003F0B58">
              <w:rPr>
                <w:color w:val="auto"/>
              </w:rPr>
              <w:t>Воздвижен</w:t>
            </w:r>
            <w:r>
              <w:rPr>
                <w:color w:val="auto"/>
              </w:rPr>
              <w:t xml:space="preserve">ский сельсовет </w:t>
            </w:r>
          </w:p>
        </w:tc>
      </w:tr>
      <w:tr w:rsidR="00702B72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72" w:rsidRDefault="00702B7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Заместитель председателя: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2" w:rsidRDefault="00702B72">
            <w:pPr>
              <w:spacing w:after="0" w:line="240" w:lineRule="auto"/>
              <w:rPr>
                <w:color w:val="auto"/>
              </w:rPr>
            </w:pPr>
          </w:p>
        </w:tc>
      </w:tr>
      <w:tr w:rsidR="00702B72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72" w:rsidRDefault="00973572">
            <w:pPr>
              <w:spacing w:after="0" w:line="240" w:lineRule="auto"/>
              <w:rPr>
                <w:color w:val="auto"/>
              </w:rPr>
            </w:pPr>
            <w:r w:rsidRPr="00EC3184">
              <w:t>Бадриев Марат Мухаметшинович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2" w:rsidRDefault="00E2074B" w:rsidP="00973572">
            <w:pPr>
              <w:spacing w:after="0" w:line="240" w:lineRule="auto"/>
              <w:jc w:val="both"/>
              <w:rPr>
                <w:color w:val="auto"/>
              </w:rPr>
            </w:pPr>
            <w:r>
              <w:t xml:space="preserve">Руководитель </w:t>
            </w:r>
            <w:r w:rsidR="00973572" w:rsidRPr="00BD343B">
              <w:t>комитета по управлению  муниципальным имуществом и земельными ресурсами ад</w:t>
            </w:r>
            <w:r>
              <w:t xml:space="preserve">министрации Асекеевского района </w:t>
            </w:r>
            <w:r w:rsidR="00973572" w:rsidRPr="00BD343B">
              <w:t>(по согласованию)</w:t>
            </w:r>
            <w:r w:rsidR="00973572" w:rsidRPr="00E27FFD">
              <w:rPr>
                <w:rFonts w:eastAsia="Times New Roman"/>
                <w:lang w:eastAsia="ru-RU"/>
              </w:rPr>
              <w:t> </w:t>
            </w:r>
          </w:p>
        </w:tc>
      </w:tr>
      <w:tr w:rsidR="00702B72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72" w:rsidRDefault="00702B7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Члены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2" w:rsidRDefault="00702B72">
            <w:pPr>
              <w:spacing w:after="0" w:line="240" w:lineRule="auto"/>
              <w:rPr>
                <w:color w:val="auto"/>
              </w:rPr>
            </w:pPr>
          </w:p>
        </w:tc>
      </w:tr>
      <w:tr w:rsidR="002516A5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A5" w:rsidRDefault="002516A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Малышев Е.В.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5" w:rsidRDefault="002516A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Главный специалист - юрист</w:t>
            </w:r>
            <w:r w:rsidRPr="00BD343B">
              <w:t xml:space="preserve"> администрации Асекеевского района (по согласованию)</w:t>
            </w:r>
            <w:r w:rsidRPr="00E27FFD">
              <w:rPr>
                <w:rFonts w:eastAsia="Times New Roman"/>
                <w:lang w:eastAsia="ru-RU"/>
              </w:rPr>
              <w:t> </w:t>
            </w:r>
          </w:p>
        </w:tc>
      </w:tr>
      <w:tr w:rsidR="00702B72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72" w:rsidRDefault="00702B72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72" w:rsidRDefault="00702B72" w:rsidP="002516A5">
            <w:pPr>
              <w:spacing w:after="0" w:line="240" w:lineRule="auto"/>
              <w:rPr>
                <w:color w:val="auto"/>
              </w:rPr>
            </w:pPr>
          </w:p>
        </w:tc>
      </w:tr>
      <w:tr w:rsidR="002516A5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A5" w:rsidRDefault="002516A5" w:rsidP="00522A5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Мугинов Р.Ш.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A5" w:rsidRDefault="002516A5" w:rsidP="00522A5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Ведущий специалист КФХ и ЛПХ (по согласованию)</w:t>
            </w:r>
          </w:p>
        </w:tc>
      </w:tr>
      <w:tr w:rsidR="002516A5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A5" w:rsidRDefault="002516A5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A5" w:rsidRDefault="002516A5">
            <w:pPr>
              <w:spacing w:after="0" w:line="240" w:lineRule="auto"/>
              <w:rPr>
                <w:color w:val="auto"/>
              </w:rPr>
            </w:pPr>
          </w:p>
        </w:tc>
      </w:tr>
      <w:tr w:rsidR="002516A5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A5" w:rsidRDefault="002516A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Секретарь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5" w:rsidRDefault="002516A5">
            <w:pPr>
              <w:spacing w:after="0" w:line="240" w:lineRule="auto"/>
              <w:rPr>
                <w:color w:val="auto"/>
              </w:rPr>
            </w:pPr>
          </w:p>
        </w:tc>
      </w:tr>
      <w:tr w:rsidR="002516A5" w:rsidTr="00702B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A5" w:rsidRDefault="002516A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Левченко Ирина Александровна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A5" w:rsidRDefault="002516A5" w:rsidP="002516A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Специалист 1 категории  администрации   Воздвиженского сельсовета </w:t>
            </w:r>
          </w:p>
        </w:tc>
      </w:tr>
    </w:tbl>
    <w:p w:rsidR="00702B72" w:rsidRDefault="00702B72" w:rsidP="00702B72">
      <w:pPr>
        <w:spacing w:after="0"/>
        <w:rPr>
          <w:color w:val="auto"/>
        </w:rPr>
        <w:sectPr w:rsidR="00702B72">
          <w:pgSz w:w="11906" w:h="16838"/>
          <w:pgMar w:top="1134" w:right="850" w:bottom="1134" w:left="1701" w:header="708" w:footer="708" w:gutter="0"/>
          <w:cols w:space="720"/>
        </w:sectPr>
      </w:pPr>
    </w:p>
    <w:p w:rsidR="00702B72" w:rsidRDefault="00702B72" w:rsidP="00702B72">
      <w:pPr>
        <w:pStyle w:val="ConsPlusNormal"/>
        <w:ind w:firstLine="540"/>
        <w:jc w:val="both"/>
      </w:pPr>
    </w:p>
    <w:p w:rsidR="00702B72" w:rsidRPr="002A2D7D" w:rsidRDefault="00702B72" w:rsidP="002A2D7D">
      <w:pPr>
        <w:pStyle w:val="ConsPlusNormal"/>
        <w:jc w:val="right"/>
        <w:rPr>
          <w:b/>
          <w:szCs w:val="28"/>
        </w:rPr>
      </w:pPr>
      <w:r w:rsidRPr="002A2D7D">
        <w:rPr>
          <w:b/>
          <w:szCs w:val="28"/>
        </w:rPr>
        <w:t>Приложение N 2</w:t>
      </w:r>
    </w:p>
    <w:p w:rsidR="00702B72" w:rsidRPr="002A2D7D" w:rsidRDefault="00702B72" w:rsidP="002A2D7D">
      <w:pPr>
        <w:pStyle w:val="ConsPlusNormal"/>
        <w:jc w:val="right"/>
        <w:rPr>
          <w:b/>
          <w:szCs w:val="28"/>
        </w:rPr>
      </w:pPr>
      <w:r w:rsidRPr="002A2D7D">
        <w:rPr>
          <w:b/>
          <w:szCs w:val="28"/>
        </w:rPr>
        <w:t>к постановлению</w:t>
      </w:r>
    </w:p>
    <w:p w:rsidR="00702B72" w:rsidRPr="002A2D7D" w:rsidRDefault="00702B72" w:rsidP="002A2D7D">
      <w:pPr>
        <w:pStyle w:val="ConsPlusNormal"/>
        <w:jc w:val="right"/>
        <w:rPr>
          <w:b/>
          <w:szCs w:val="28"/>
        </w:rPr>
      </w:pPr>
      <w:r w:rsidRPr="002A2D7D">
        <w:rPr>
          <w:b/>
          <w:szCs w:val="28"/>
        </w:rPr>
        <w:t xml:space="preserve">администрации </w:t>
      </w:r>
    </w:p>
    <w:p w:rsidR="00702B72" w:rsidRPr="002A2D7D" w:rsidRDefault="002A2D7D" w:rsidP="002A2D7D">
      <w:pPr>
        <w:pStyle w:val="ConsPlusNormal"/>
        <w:jc w:val="right"/>
        <w:rPr>
          <w:b/>
          <w:szCs w:val="28"/>
        </w:rPr>
      </w:pPr>
      <w:r>
        <w:rPr>
          <w:b/>
          <w:szCs w:val="28"/>
        </w:rPr>
        <w:t>от 16.11.2016 № 4</w:t>
      </w:r>
      <w:r w:rsidR="00702B72" w:rsidRPr="002A2D7D">
        <w:rPr>
          <w:b/>
          <w:szCs w:val="28"/>
        </w:rPr>
        <w:t>0-п</w:t>
      </w:r>
    </w:p>
    <w:p w:rsidR="00702B72" w:rsidRPr="002A2D7D" w:rsidRDefault="00702B72" w:rsidP="002A2D7D">
      <w:pPr>
        <w:pStyle w:val="ConsPlusNormal"/>
        <w:ind w:firstLine="540"/>
        <w:jc w:val="right"/>
        <w:rPr>
          <w:b/>
          <w:szCs w:val="28"/>
        </w:rPr>
      </w:pPr>
    </w:p>
    <w:p w:rsidR="00702B72" w:rsidRDefault="00702B72" w:rsidP="00702B72">
      <w:pPr>
        <w:pStyle w:val="ConsPlusTitle"/>
        <w:jc w:val="center"/>
      </w:pPr>
      <w:bookmarkStart w:id="0" w:name="P71"/>
      <w:bookmarkEnd w:id="0"/>
      <w:r>
        <w:t>ПОЛОЖЕНИЕ</w:t>
      </w:r>
    </w:p>
    <w:p w:rsidR="00702B72" w:rsidRDefault="00702B72" w:rsidP="00702B72">
      <w:pPr>
        <w:pStyle w:val="ConsPlusTitle"/>
        <w:jc w:val="center"/>
      </w:pPr>
      <w:r>
        <w:t xml:space="preserve">О ПОСТОЯННОЙ КОМИССИИ ПО ВОПРОСАМ РЕКУЛЬТИВАЦИИ ЗЕМЕЛЬ НА ТЕРРИТОРИИ МУНИЦИПАЛЬНОГО ОБРАЗОВАНИЯ </w:t>
      </w:r>
      <w:r w:rsidR="002A2D7D">
        <w:t>ВОЗДВИЖЕНСКИЙ СЕЛЬСОВЕТ АСЕКЕЕВ</w:t>
      </w:r>
      <w:r>
        <w:t xml:space="preserve">СКОГО РАЙОНА ОРЕНБУРГСКОЙ ОБЛАСТИ </w:t>
      </w:r>
    </w:p>
    <w:p w:rsidR="00702B72" w:rsidRDefault="00702B72" w:rsidP="00702B72">
      <w:pPr>
        <w:pStyle w:val="ConsPlusNormal"/>
        <w:jc w:val="center"/>
      </w:pPr>
    </w:p>
    <w:p w:rsidR="00702B72" w:rsidRDefault="00702B72" w:rsidP="00702B72">
      <w:pPr>
        <w:pStyle w:val="ConsPlusNormal"/>
        <w:jc w:val="center"/>
        <w:rPr>
          <w:b/>
        </w:rPr>
      </w:pPr>
      <w:r>
        <w:rPr>
          <w:b/>
        </w:rPr>
        <w:t>1. Общие положения</w:t>
      </w: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>
      <w:pPr>
        <w:pStyle w:val="ConsPlusNormal"/>
        <w:ind w:firstLine="540"/>
        <w:jc w:val="both"/>
      </w:pPr>
      <w:r>
        <w:t xml:space="preserve">1.1. Настоящее Положение определяет правовое положение, задачи, функции, права и организацию деятельности Постоянной комиссии по вопросам рекультивации земель на территории муниципального образования </w:t>
      </w:r>
      <w:r w:rsidR="00CE0311">
        <w:t>Воздвиженский  сельсовет Асекеевского района  Оренбургской области</w:t>
      </w:r>
      <w:r>
        <w:t>, а также для рассмотрения других вопросов, связанных с восстановлением нарушенных земель (далее - Постоянная комиссия).</w:t>
      </w:r>
    </w:p>
    <w:p w:rsidR="00702B72" w:rsidRDefault="00702B72" w:rsidP="00702B72">
      <w:pPr>
        <w:pStyle w:val="ConsPlusNormal"/>
        <w:ind w:firstLine="540"/>
        <w:jc w:val="both"/>
      </w:pPr>
      <w:r>
        <w:t>1.2. Постоянная комиссия является постоянно действующим коллегиальным органом и создана в целях организации приемки-сдачи рекультивированных земель и решения вопросов, связанных с восстановлением нарушенных земель, сохранения плодородия почв и своевременного вовлечения земель в оборот на территории муниципального образования</w:t>
      </w:r>
      <w:r w:rsidR="00E2074B" w:rsidRPr="00E2074B">
        <w:t xml:space="preserve"> </w:t>
      </w:r>
      <w:r w:rsidR="00E2074B">
        <w:t>Воздвиженский  сельсовет Асекеевского района  Оренбургской области</w:t>
      </w:r>
      <w:r>
        <w:t>.</w:t>
      </w:r>
    </w:p>
    <w:p w:rsidR="00702B72" w:rsidRDefault="00702B72" w:rsidP="00702B72">
      <w:pPr>
        <w:pStyle w:val="ConsPlusNormal"/>
        <w:ind w:firstLine="540"/>
        <w:jc w:val="both"/>
      </w:pPr>
      <w:r>
        <w:t xml:space="preserve">1.3. В своей деятельности Постоянная комиссия руководствуется законодательством Российской Федерации, </w:t>
      </w:r>
      <w:hyperlink r:id="rId6" w:history="1">
        <w:r>
          <w:rPr>
            <w:rStyle w:val="a3"/>
            <w:color w:val="000000"/>
            <w:u w:val="none"/>
          </w:rPr>
          <w:t>Приказом</w:t>
        </w:r>
      </w:hyperlink>
      <w:r>
        <w:rPr>
          <w:color w:val="000000"/>
        </w:rPr>
        <w:t xml:space="preserve"> </w:t>
      </w:r>
      <w:r>
        <w:t>Минприроды России и Роскомзема от 22 декабря 1995 года N 525/67 "Об утверждении основных положений о рекультивации земель, снятии, сохранении и рациональном использовании плодородного слоя почвы", муниципальными правовыми актами, а также иными нормативными правовыми актами, настоящим Положением.</w:t>
      </w: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>
      <w:pPr>
        <w:pStyle w:val="ConsPlusNormal"/>
        <w:jc w:val="center"/>
        <w:rPr>
          <w:b/>
        </w:rPr>
      </w:pPr>
      <w:r>
        <w:rPr>
          <w:b/>
        </w:rPr>
        <w:t>2. Основные функции и задачи Постоянной комиссии</w:t>
      </w:r>
    </w:p>
    <w:p w:rsidR="00702B72" w:rsidRDefault="00702B72" w:rsidP="00702B72">
      <w:pPr>
        <w:pStyle w:val="ConsPlusNormal"/>
        <w:ind w:firstLine="540"/>
        <w:jc w:val="both"/>
        <w:rPr>
          <w:b/>
        </w:rPr>
      </w:pPr>
    </w:p>
    <w:p w:rsidR="00702B72" w:rsidRDefault="00702B72" w:rsidP="00702B72">
      <w:pPr>
        <w:pStyle w:val="ConsPlusNormal"/>
        <w:ind w:firstLine="540"/>
        <w:jc w:val="both"/>
      </w:pPr>
      <w:r>
        <w:t>2.1. Основные задачи Постоянной комиссии:</w:t>
      </w:r>
    </w:p>
    <w:p w:rsidR="00702B72" w:rsidRDefault="00702B72" w:rsidP="00702B72">
      <w:pPr>
        <w:pStyle w:val="ConsPlusNormal"/>
        <w:ind w:firstLine="540"/>
        <w:jc w:val="both"/>
      </w:pPr>
      <w:r>
        <w:t>- организация и проведение приемки-сдачи рекультивированных земель;</w:t>
      </w:r>
    </w:p>
    <w:p w:rsidR="00702B72" w:rsidRDefault="00702B72" w:rsidP="00702B72">
      <w:pPr>
        <w:pStyle w:val="ConsPlusNormal"/>
        <w:ind w:firstLine="540"/>
        <w:jc w:val="both"/>
      </w:pPr>
      <w:r>
        <w:t>- обеспечение выполнения юридическими и физическими лицами условий приведения нарушенных земель в состояние, пригодное для дальнейшего использования.</w:t>
      </w:r>
    </w:p>
    <w:p w:rsidR="00702B72" w:rsidRDefault="00702B72" w:rsidP="00702B72">
      <w:pPr>
        <w:pStyle w:val="ConsPlusNormal"/>
        <w:ind w:firstLine="540"/>
        <w:jc w:val="both"/>
      </w:pPr>
      <w:r>
        <w:t>2.2. Функции Постоянной комиссии:</w:t>
      </w:r>
    </w:p>
    <w:p w:rsidR="00702B72" w:rsidRDefault="00702B72" w:rsidP="00702B72">
      <w:pPr>
        <w:pStyle w:val="ConsPlusNormal"/>
        <w:ind w:firstLine="540"/>
        <w:jc w:val="both"/>
      </w:pPr>
      <w:r>
        <w:t xml:space="preserve">- привлекать для участия в работе Постоянной комиссии в случае необходимости специалистов подрядных и проектных организаций, </w:t>
      </w:r>
      <w:r>
        <w:lastRenderedPageBreak/>
        <w:t>экспертов и других заинтересованных лиц;</w:t>
      </w:r>
    </w:p>
    <w:p w:rsidR="00702B72" w:rsidRDefault="00702B72" w:rsidP="00702B72">
      <w:pPr>
        <w:pStyle w:val="ConsPlusNormal"/>
        <w:ind w:firstLine="540"/>
        <w:jc w:val="both"/>
      </w:pPr>
      <w:r>
        <w:t>- формировать рабочие комиссии с целью приемки-сдачи рекультивированных земель, с выездом на место;</w:t>
      </w:r>
    </w:p>
    <w:p w:rsidR="00702B72" w:rsidRDefault="00702B72" w:rsidP="00702B72">
      <w:pPr>
        <w:pStyle w:val="ConsPlusNormal"/>
        <w:ind w:firstLine="540"/>
        <w:jc w:val="both"/>
      </w:pPr>
      <w:r>
        <w:t>- осуществлять приемку земель в случае отсутствия представителей участвующих сторон в приемке-сдаче рекультивированных земель, при наличии сведений о своевременном их извещении и отсутствии ходатайства о переносе срока выезда рабочей комиссии на место;</w:t>
      </w:r>
    </w:p>
    <w:p w:rsidR="00702B72" w:rsidRDefault="00702B72" w:rsidP="00702B72">
      <w:pPr>
        <w:pStyle w:val="ConsPlusNormal"/>
        <w:ind w:firstLine="540"/>
        <w:jc w:val="both"/>
      </w:pPr>
      <w:r>
        <w:t>- продлить (сократить) срок восстановления плодородия почв (биологический этап), установленный проектом рекультивации, или внести в установленном порядке предложения об изменении разрешенного использования сдаваемого участка;</w:t>
      </w:r>
    </w:p>
    <w:p w:rsidR="00702B72" w:rsidRDefault="00702B72" w:rsidP="00702B72">
      <w:pPr>
        <w:pStyle w:val="ConsPlusNormal"/>
        <w:ind w:firstLine="540"/>
        <w:jc w:val="both"/>
      </w:pPr>
      <w:r>
        <w:t>- направлять заявления, жалобы, информацию в государственные надзорные и контролирующие органы с целью возмещения вреда, причиненного проведением работ, связанных с нарушением почвенного покрова, невыполнением или некачественным выполнением обязательств по рекультивации земель, за порчу и уничтожение плодородного слоя.</w:t>
      </w:r>
    </w:p>
    <w:p w:rsidR="00702B72" w:rsidRDefault="00702B72" w:rsidP="00702B72">
      <w:pPr>
        <w:pStyle w:val="ConsPlusNormal"/>
        <w:ind w:firstLine="540"/>
        <w:jc w:val="both"/>
      </w:pPr>
      <w:r>
        <w:t>2.3. Деятельность Постоянной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>
      <w:pPr>
        <w:pStyle w:val="ConsPlusNormal"/>
        <w:jc w:val="center"/>
        <w:rPr>
          <w:b/>
        </w:rPr>
      </w:pPr>
      <w:r>
        <w:rPr>
          <w:b/>
        </w:rPr>
        <w:t>3. Деятельность Постоянной комиссии</w:t>
      </w:r>
    </w:p>
    <w:p w:rsidR="00702B72" w:rsidRDefault="00702B72" w:rsidP="00702B72">
      <w:pPr>
        <w:pStyle w:val="ConsPlusNormal"/>
        <w:ind w:firstLine="540"/>
        <w:jc w:val="both"/>
        <w:rPr>
          <w:b/>
        </w:rPr>
      </w:pPr>
    </w:p>
    <w:p w:rsidR="00702B72" w:rsidRDefault="00702B72" w:rsidP="00702B72">
      <w:pPr>
        <w:pStyle w:val="ConsPlusNormal"/>
        <w:ind w:firstLine="540"/>
        <w:jc w:val="both"/>
      </w:pPr>
      <w:r>
        <w:t>3.1. Постоянную комиссию возглавляет председатель.</w:t>
      </w:r>
    </w:p>
    <w:p w:rsidR="00702B72" w:rsidRDefault="00702B72" w:rsidP="00702B72">
      <w:pPr>
        <w:pStyle w:val="ConsPlusNormal"/>
        <w:ind w:firstLine="540"/>
        <w:jc w:val="both"/>
      </w:pPr>
      <w:r>
        <w:t>Председатель Постоянной комиссии имеет одного заместителя.</w:t>
      </w:r>
    </w:p>
    <w:p w:rsidR="00702B72" w:rsidRDefault="00702B72" w:rsidP="00702B72">
      <w:pPr>
        <w:pStyle w:val="ConsPlusNormal"/>
        <w:ind w:firstLine="540"/>
        <w:jc w:val="both"/>
      </w:pPr>
      <w:r>
        <w:t>3.2. Председатель Постоянной комиссии:</w:t>
      </w:r>
    </w:p>
    <w:p w:rsidR="00702B72" w:rsidRDefault="00702B72" w:rsidP="00702B72">
      <w:pPr>
        <w:pStyle w:val="ConsPlusNormal"/>
        <w:ind w:firstLine="540"/>
        <w:jc w:val="both"/>
      </w:pPr>
      <w:r>
        <w:t>- планирует работу Постоянной комиссии;</w:t>
      </w:r>
    </w:p>
    <w:p w:rsidR="00702B72" w:rsidRDefault="00702B72" w:rsidP="00702B72">
      <w:pPr>
        <w:pStyle w:val="ConsPlusNormal"/>
        <w:ind w:firstLine="540"/>
        <w:jc w:val="both"/>
      </w:pPr>
      <w:r>
        <w:t>- проводит заседания Постоянной комиссии при поступлении письменного извещения о завершении работ по рекультивации с приложением необходимых документов;</w:t>
      </w:r>
    </w:p>
    <w:p w:rsidR="00702B72" w:rsidRDefault="00702B72" w:rsidP="00702B72">
      <w:pPr>
        <w:pStyle w:val="ConsPlusNormal"/>
        <w:ind w:firstLine="540"/>
        <w:jc w:val="both"/>
      </w:pPr>
      <w:r>
        <w:t>- подписывает протоколы заседаний Постоянной комиссии;</w:t>
      </w:r>
    </w:p>
    <w:p w:rsidR="00702B72" w:rsidRDefault="00702B72" w:rsidP="00702B72">
      <w:pPr>
        <w:pStyle w:val="ConsPlusNormal"/>
        <w:ind w:firstLine="540"/>
        <w:jc w:val="both"/>
      </w:pPr>
      <w:r>
        <w:t>- осуществляет иные полномочия, отнесенные к его компетенции.</w:t>
      </w:r>
    </w:p>
    <w:p w:rsidR="00702B72" w:rsidRDefault="00702B72" w:rsidP="00702B72">
      <w:pPr>
        <w:pStyle w:val="ConsPlusNormal"/>
        <w:ind w:firstLine="540"/>
        <w:jc w:val="both"/>
      </w:pPr>
      <w:r>
        <w:t>В отсутствие председателя Постоянной комиссии его функции осуществляет заместитель председателя Постоянной комиссии.</w:t>
      </w:r>
    </w:p>
    <w:p w:rsidR="00702B72" w:rsidRDefault="00702B72" w:rsidP="00702B72">
      <w:pPr>
        <w:pStyle w:val="ConsPlusNormal"/>
        <w:ind w:firstLine="540"/>
        <w:jc w:val="both"/>
      </w:pPr>
      <w:r>
        <w:t>3.3. Секретарь Постоянной комиссии:</w:t>
      </w:r>
    </w:p>
    <w:p w:rsidR="00702B72" w:rsidRDefault="00702B72" w:rsidP="00702B72">
      <w:pPr>
        <w:pStyle w:val="ConsPlusNormal"/>
        <w:ind w:firstLine="540"/>
        <w:jc w:val="both"/>
      </w:pPr>
      <w:r>
        <w:t>- принимает и регистрирует заявления и документы заинтересованных лиц о рассмотрении вопросов в соответствии с компетенцией Постоянной комиссии;</w:t>
      </w:r>
    </w:p>
    <w:p w:rsidR="00702B72" w:rsidRDefault="00702B72" w:rsidP="00702B72">
      <w:pPr>
        <w:pStyle w:val="ConsPlusNormal"/>
        <w:ind w:firstLine="540"/>
        <w:jc w:val="both"/>
      </w:pPr>
      <w:r>
        <w:t>- готовит заседания Постоянной комиссии и обеспечивает необходимые условия для ее работы;</w:t>
      </w:r>
    </w:p>
    <w:p w:rsidR="00702B72" w:rsidRDefault="00702B72" w:rsidP="00702B72">
      <w:pPr>
        <w:pStyle w:val="ConsPlusNormal"/>
        <w:ind w:firstLine="540"/>
        <w:jc w:val="both"/>
      </w:pPr>
      <w:r>
        <w:t>- ведет и оформляет протоколы заседаний Постоянной комиссии, направляет их заинтересованным лицам;</w:t>
      </w:r>
    </w:p>
    <w:p w:rsidR="00702B72" w:rsidRDefault="00702B72" w:rsidP="00702B72">
      <w:pPr>
        <w:pStyle w:val="ConsPlusNormal"/>
        <w:ind w:firstLine="540"/>
        <w:jc w:val="both"/>
      </w:pPr>
      <w:r>
        <w:t>- осуществляет текущее делопроизводство, отвечает за учет и сохранность документов Постоянной комиссии;</w:t>
      </w:r>
    </w:p>
    <w:p w:rsidR="00702B72" w:rsidRDefault="00702B72" w:rsidP="00702B72">
      <w:pPr>
        <w:pStyle w:val="ConsPlusNormal"/>
        <w:ind w:firstLine="540"/>
        <w:jc w:val="both"/>
      </w:pPr>
      <w:r>
        <w:t xml:space="preserve">- своевременно, не позднее чем за пять дней извещает членов Постоянной комиссии, а также заявителей о времени и месте проведения </w:t>
      </w:r>
      <w:r>
        <w:lastRenderedPageBreak/>
        <w:t>заседания Постоянной комиссии и работе рабочей комиссии;</w:t>
      </w:r>
    </w:p>
    <w:p w:rsidR="00702B72" w:rsidRDefault="00702B72" w:rsidP="00702B72">
      <w:pPr>
        <w:pStyle w:val="ConsPlusNormal"/>
        <w:ind w:firstLine="540"/>
        <w:jc w:val="both"/>
      </w:pPr>
      <w:r>
        <w:t>- осуществляет иные полномочия, отнесенные к его компетенции.</w:t>
      </w:r>
    </w:p>
    <w:p w:rsidR="00702B72" w:rsidRDefault="00702B72" w:rsidP="00702B72">
      <w:pPr>
        <w:pStyle w:val="ConsPlusNormal"/>
        <w:ind w:firstLine="540"/>
        <w:jc w:val="both"/>
      </w:pPr>
      <w:r>
        <w:t>3.4. Члены Постоянной комиссии принимают участие в заседаниях Постоянной комиссии, выездах в составе рабочей комиссии на место рекультивации.</w:t>
      </w:r>
    </w:p>
    <w:p w:rsidR="00702B72" w:rsidRDefault="00702B72" w:rsidP="00702B72">
      <w:pPr>
        <w:pStyle w:val="ConsPlusNormal"/>
        <w:ind w:firstLine="540"/>
        <w:jc w:val="both"/>
      </w:pPr>
      <w:r>
        <w:t>3.5. Члены Постоянной комиссии при рассмотрении вопросов имеют равные права и обязанности.</w:t>
      </w:r>
    </w:p>
    <w:p w:rsidR="00702B72" w:rsidRDefault="00702B72" w:rsidP="00702B72">
      <w:pPr>
        <w:pStyle w:val="ConsPlusNormal"/>
        <w:ind w:firstLine="540"/>
        <w:jc w:val="both"/>
      </w:pPr>
      <w:r>
        <w:t>3.6. Заседания Постоянной комиссии проводятся по решению председателя (заместителя) Постоянной комиссии и считаются правомочными, если на них присутствует не менее двух третей членов Постоянной комиссии.</w:t>
      </w:r>
    </w:p>
    <w:p w:rsidR="00702B72" w:rsidRDefault="00702B72" w:rsidP="00702B72">
      <w:pPr>
        <w:pStyle w:val="ConsPlusNormal"/>
        <w:ind w:firstLine="540"/>
        <w:jc w:val="both"/>
      </w:pPr>
      <w:r>
        <w:t>3.7. Членство в Постоянной комиссии является персональным. При голосовании каждый член Постоянной комиссии имеет один голос.</w:t>
      </w:r>
    </w:p>
    <w:p w:rsidR="00702B72" w:rsidRDefault="00702B72" w:rsidP="00702B72">
      <w:pPr>
        <w:pStyle w:val="ConsPlusNormal"/>
        <w:ind w:firstLine="540"/>
        <w:jc w:val="both"/>
      </w:pPr>
      <w:r>
        <w:t>3.8. В работе Постоянной комиссии принимают участие представители юридических и физических лиц, сдающие рекультивированные земли, а также, при необходимости, специалисты подрядных и проектных организаций, эксперты и другие заинтересованные лица.</w:t>
      </w:r>
    </w:p>
    <w:p w:rsidR="00702B72" w:rsidRDefault="00702B72" w:rsidP="00702B72">
      <w:pPr>
        <w:pStyle w:val="ConsPlusNormal"/>
        <w:ind w:firstLine="540"/>
        <w:jc w:val="both"/>
      </w:pPr>
      <w:r>
        <w:t>3.9. Решение Постоянной комиссии принимается большинством голосов присутствующих на заседании членов комиссии.</w:t>
      </w:r>
    </w:p>
    <w:p w:rsidR="00702B72" w:rsidRDefault="00702B72" w:rsidP="00702B72">
      <w:pPr>
        <w:pStyle w:val="ConsPlusNormal"/>
        <w:ind w:firstLine="540"/>
        <w:jc w:val="both"/>
      </w:pPr>
      <w:r>
        <w:t>Решение Постоянной комиссии оформляется протоколом, который подписывается всеми ее членами, принимавшими участие в заседании.</w:t>
      </w: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>
      <w:pPr>
        <w:pStyle w:val="ConsPlusNormal"/>
        <w:jc w:val="center"/>
        <w:rPr>
          <w:b/>
        </w:rPr>
      </w:pPr>
      <w:r>
        <w:rPr>
          <w:b/>
        </w:rPr>
        <w:t>4. Организация работы Постоянной комиссии</w:t>
      </w: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>
      <w:pPr>
        <w:pStyle w:val="ConsPlusNormal"/>
        <w:ind w:firstLine="540"/>
        <w:jc w:val="both"/>
      </w:pPr>
      <w:bookmarkStart w:id="1" w:name="P121"/>
      <w:bookmarkEnd w:id="1"/>
      <w:r>
        <w:t>4.1. Приемка рекультивированных земель осуществляется в месячный срок после поступления в Постоянную комиссию письменного извещения о завершении работ по рекультивации, к которому прилагаются следующие материалы:</w:t>
      </w:r>
    </w:p>
    <w:p w:rsidR="00702B72" w:rsidRDefault="00702B72" w:rsidP="00702B72">
      <w:pPr>
        <w:pStyle w:val="ConsPlusNormal"/>
        <w:ind w:firstLine="540"/>
        <w:jc w:val="both"/>
      </w:pPr>
      <w:r>
        <w:t>4.1.1. Копии документов, удостоверяющих право пользования землей и недрами.</w:t>
      </w:r>
    </w:p>
    <w:p w:rsidR="00702B72" w:rsidRDefault="00702B72" w:rsidP="00702B72">
      <w:pPr>
        <w:pStyle w:val="ConsPlusNormal"/>
        <w:ind w:firstLine="540"/>
        <w:jc w:val="both"/>
      </w:pPr>
      <w:r>
        <w:t>4.1.2. Выкопировка с плана землепользования с нанесенными границами рекультивированных участков (исполнительная съемка в масштабе 1:500 с нанесенными границами рекультивированных земельных участков).</w:t>
      </w:r>
    </w:p>
    <w:p w:rsidR="00702B72" w:rsidRDefault="00702B72" w:rsidP="00702B72">
      <w:pPr>
        <w:pStyle w:val="ConsPlusNormal"/>
        <w:ind w:firstLine="540"/>
        <w:jc w:val="both"/>
      </w:pPr>
      <w:r>
        <w:t>4.1.3. Проект рекультивации или раздел проекта "Рекультивация земель".</w:t>
      </w:r>
    </w:p>
    <w:p w:rsidR="00702B72" w:rsidRDefault="00702B72" w:rsidP="00702B72">
      <w:pPr>
        <w:pStyle w:val="ConsPlusNormal"/>
        <w:ind w:firstLine="540"/>
        <w:jc w:val="both"/>
      </w:pPr>
      <w:r>
        <w:t>4.1.4. Данные почвенных, инженерно-геологических, гидрогеологических и других необходимых обследований до проведения работ, связанных с нарушением почвенного покрова, и после рекультивации нарушенных земель.</w:t>
      </w:r>
    </w:p>
    <w:p w:rsidR="00702B72" w:rsidRDefault="00702B72" w:rsidP="00702B72">
      <w:pPr>
        <w:pStyle w:val="ConsPlusNormal"/>
        <w:ind w:firstLine="540"/>
        <w:jc w:val="both"/>
      </w:pPr>
      <w:r>
        <w:t>4.1.5. Схема расположения наблюдательных скважин и других постов наблюдения за возможной трансформацией почвенно-грунтовой толщи рекультивированных участков (гидрогеологический, инженерно-геологический мониторинг) в случае их создания.</w:t>
      </w:r>
    </w:p>
    <w:p w:rsidR="00702B72" w:rsidRDefault="00702B72" w:rsidP="00702B72">
      <w:pPr>
        <w:pStyle w:val="ConsPlusNormal"/>
        <w:ind w:firstLine="540"/>
        <w:jc w:val="both"/>
      </w:pPr>
      <w:r>
        <w:t xml:space="preserve">4.1.6. Проектная документация (рабочие чертежи) на мелиоративные, противоэрозионные, гидротехнические и другие объекты, лесомелиоративные, агротехнические и иные мероприятия, предусмотренные </w:t>
      </w:r>
      <w:r>
        <w:lastRenderedPageBreak/>
        <w:t>проектом рекультивации, или акты об их приемке.</w:t>
      </w:r>
    </w:p>
    <w:p w:rsidR="00702B72" w:rsidRDefault="00702B72" w:rsidP="00702B72">
      <w:pPr>
        <w:pStyle w:val="ConsPlusNormal"/>
        <w:ind w:firstLine="540"/>
        <w:jc w:val="both"/>
      </w:pPr>
      <w:r>
        <w:t>4.1.7. Материалы проверок выполнения работ по рекультивации, осуществленных контрольно-инспекционными органами или специалистами проектных организаций в порядке авторского надзора, а также информация о принятых мерах по устранению выявленных нарушений.</w:t>
      </w:r>
    </w:p>
    <w:p w:rsidR="00702B72" w:rsidRDefault="00702B72" w:rsidP="00702B72">
      <w:pPr>
        <w:pStyle w:val="ConsPlusNormal"/>
        <w:ind w:firstLine="540"/>
        <w:jc w:val="both"/>
      </w:pPr>
      <w:r>
        <w:t>4.1.8. Сведения о снятии, хранении, использовании, передаче плодородного слоя, подтвержденные соответствующими документами.</w:t>
      </w:r>
    </w:p>
    <w:p w:rsidR="00702B72" w:rsidRDefault="00702B72" w:rsidP="00702B72">
      <w:pPr>
        <w:pStyle w:val="ConsPlusNormal"/>
        <w:ind w:firstLine="540"/>
        <w:jc w:val="both"/>
      </w:pPr>
      <w:r>
        <w:t xml:space="preserve">4.1.9. Отчеты о рекультивации нарушенных земель по форме </w:t>
      </w:r>
      <w:hyperlink r:id="rId7" w:history="1">
        <w:r>
          <w:rPr>
            <w:rStyle w:val="a3"/>
            <w:color w:val="auto"/>
            <w:u w:val="none"/>
          </w:rPr>
          <w:t>N 2-ТП (рекультивация)</w:t>
        </w:r>
      </w:hyperlink>
      <w:r>
        <w:t xml:space="preserve"> (приложение N 5 к Приказу Минприроды России и Роскомзема от 22 декабря 1995 года N 525/67 "Об утверждении основных положений о рекультивации земель, снятии, сохранении и рациональном использовании плодородного слоя почвы") за весь период проведения работ, связанных с нарушением почвенного покрова, на сдаваемом участке.</w:t>
      </w:r>
    </w:p>
    <w:p w:rsidR="00702B72" w:rsidRDefault="00702B72" w:rsidP="00702B72">
      <w:pPr>
        <w:pStyle w:val="ConsPlusNormal"/>
        <w:ind w:firstLine="540"/>
        <w:jc w:val="both"/>
      </w:pPr>
      <w:r>
        <w:t>Перечень указанных документов может уточняться и дополняться Постоянной комиссией в зависимости от характера нарушения земель и дальнейшего использования рекультивированных участков.</w:t>
      </w:r>
    </w:p>
    <w:p w:rsidR="00702B72" w:rsidRDefault="00702B72" w:rsidP="00702B72">
      <w:pPr>
        <w:pStyle w:val="ConsPlusNormal"/>
        <w:ind w:firstLine="540"/>
        <w:jc w:val="both"/>
      </w:pPr>
      <w:r>
        <w:t>4.2. Приемку рекультивированных участков с выездом на место осуществляет рабочая комиссия, которая утверждается председателем (заместителем) Постоянной комиссии в 10-дневный срок с момента поступления письменного заявления от юридических или физических лиц, сдающих земли.</w:t>
      </w:r>
    </w:p>
    <w:p w:rsidR="00702B72" w:rsidRDefault="00702B72" w:rsidP="00702B72">
      <w:pPr>
        <w:pStyle w:val="ConsPlusNormal"/>
        <w:ind w:firstLine="540"/>
        <w:jc w:val="both"/>
      </w:pPr>
      <w:r>
        <w:t>4.3. Рабочая комиссия формируется из числа членов Постоянной комиссии, представителей заинтересованных государственных и муниципальных органов и организаций.</w:t>
      </w:r>
    </w:p>
    <w:p w:rsidR="00702B72" w:rsidRDefault="00702B72" w:rsidP="00702B72">
      <w:pPr>
        <w:pStyle w:val="ConsPlusNormal"/>
        <w:ind w:firstLine="540"/>
        <w:jc w:val="both"/>
      </w:pPr>
      <w:r>
        <w:t>4.4. В работе рабочей комиссии принимают участие представители юридических лиц или граждане, сдающие рекультивированные земли, а также, при необходимости, специалисты подрядных и проектных организаций, эксперты и другие заинтересованные лица.</w:t>
      </w:r>
    </w:p>
    <w:p w:rsidR="00702B72" w:rsidRDefault="00702B72" w:rsidP="00702B72">
      <w:pPr>
        <w:pStyle w:val="ConsPlusNormal"/>
        <w:ind w:firstLine="540"/>
        <w:jc w:val="both"/>
      </w:pPr>
      <w:r>
        <w:t>4.5. В случае неявки представителей участвующих сторон,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отсутствие.</w:t>
      </w:r>
    </w:p>
    <w:p w:rsidR="00702B72" w:rsidRDefault="00702B72" w:rsidP="00702B72">
      <w:pPr>
        <w:pStyle w:val="ConsPlusNormal"/>
        <w:ind w:firstLine="540"/>
        <w:jc w:val="both"/>
      </w:pPr>
      <w:r>
        <w:t>4.6. При приемке рекультивированных земельных участков рабочая комиссия проверяет:</w:t>
      </w:r>
    </w:p>
    <w:p w:rsidR="00702B72" w:rsidRDefault="00702B72" w:rsidP="00702B72">
      <w:pPr>
        <w:pStyle w:val="ConsPlusNormal"/>
        <w:ind w:firstLine="540"/>
        <w:jc w:val="both"/>
      </w:pPr>
      <w:r>
        <w:t>4.6.1. Соответствие выполненных работ утвержденному проекту рекультивации или соответствующему разделу в составе проектной (рабочей) документации.</w:t>
      </w:r>
    </w:p>
    <w:p w:rsidR="00702B72" w:rsidRDefault="00702B72" w:rsidP="00702B72">
      <w:pPr>
        <w:pStyle w:val="ConsPlusNormal"/>
        <w:ind w:firstLine="540"/>
        <w:jc w:val="both"/>
      </w:pPr>
      <w:r>
        <w:t>4.6.2. Качество планировочных работ.</w:t>
      </w:r>
    </w:p>
    <w:p w:rsidR="00702B72" w:rsidRDefault="00702B72" w:rsidP="00702B72">
      <w:pPr>
        <w:pStyle w:val="ConsPlusNormal"/>
        <w:ind w:firstLine="540"/>
        <w:jc w:val="both"/>
      </w:pPr>
      <w:r>
        <w:t>4.6.3. Мощность и равномерность нанесения плодородного слоя почвы.</w:t>
      </w:r>
    </w:p>
    <w:p w:rsidR="00702B72" w:rsidRDefault="00702B72" w:rsidP="00702B72">
      <w:pPr>
        <w:pStyle w:val="ConsPlusNormal"/>
        <w:ind w:firstLine="540"/>
        <w:jc w:val="both"/>
      </w:pPr>
      <w:r>
        <w:t>4.6.4. Наличие и объем неиспользованного плодородного слоя почвы, а также условия его хранения.</w:t>
      </w:r>
    </w:p>
    <w:p w:rsidR="00702B72" w:rsidRDefault="00702B72" w:rsidP="00702B72">
      <w:pPr>
        <w:pStyle w:val="ConsPlusNormal"/>
        <w:ind w:firstLine="540"/>
        <w:jc w:val="both"/>
      </w:pPr>
      <w:r>
        <w:t>4.6.5. 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рекультивированных земель.</w:t>
      </w:r>
    </w:p>
    <w:p w:rsidR="00702B72" w:rsidRDefault="00702B72" w:rsidP="00702B72">
      <w:pPr>
        <w:pStyle w:val="ConsPlusNormal"/>
        <w:ind w:firstLine="540"/>
        <w:jc w:val="both"/>
      </w:pPr>
      <w:r>
        <w:lastRenderedPageBreak/>
        <w:t>4.6.6. Качество выполненных мелиоративных, противоэрозионных и других мероприятий, определенных проектом или условиями (договором) рекультивации земель.</w:t>
      </w:r>
    </w:p>
    <w:p w:rsidR="00702B72" w:rsidRDefault="00702B72" w:rsidP="00702B72">
      <w:pPr>
        <w:pStyle w:val="ConsPlusNormal"/>
        <w:ind w:firstLine="540"/>
        <w:jc w:val="both"/>
      </w:pPr>
      <w:r>
        <w:t>4.6.7. Наличие на рекультивированном участке строительных и других отходов.</w:t>
      </w:r>
    </w:p>
    <w:p w:rsidR="00702B72" w:rsidRDefault="00702B72" w:rsidP="00702B72">
      <w:pPr>
        <w:pStyle w:val="ConsPlusNormal"/>
        <w:ind w:firstLine="540"/>
        <w:jc w:val="both"/>
      </w:pPr>
      <w:r>
        <w:t>4.6.8. Наличие и оборудование пунктов мониторинга рекультивированных земель, если их создание было определено проектом или условиями рекультивации нарушенных земель.</w:t>
      </w:r>
    </w:p>
    <w:p w:rsidR="00702B72" w:rsidRDefault="00702B72" w:rsidP="00702B72">
      <w:pPr>
        <w:pStyle w:val="ConsPlusNormal"/>
        <w:ind w:firstLine="540"/>
        <w:jc w:val="both"/>
      </w:pPr>
      <w:r>
        <w:t>4.7. Лица, включенные в состав рабочей комиссии, информируются через соответствующие средства связи (телеграммой, телефонограммой, факсом, электронной почтой и т.п.) о начале работы рабочей комиссии не позднее чем за 5 дней до приемки рекультивированных земель в натуре.</w:t>
      </w:r>
    </w:p>
    <w:p w:rsidR="00702B72" w:rsidRDefault="00702B72" w:rsidP="00702B72">
      <w:pPr>
        <w:pStyle w:val="ConsPlusNormal"/>
        <w:ind w:firstLine="540"/>
        <w:jc w:val="both"/>
      </w:pPr>
      <w:r>
        <w:t xml:space="preserve">4.8. Объект считается принятым после утверждения председателем (заместителем) Постоянной комиссии </w:t>
      </w:r>
      <w:hyperlink r:id="rId8" w:anchor="P172" w:history="1">
        <w:r>
          <w:rPr>
            <w:rStyle w:val="a3"/>
            <w:color w:val="auto"/>
            <w:u w:val="none"/>
          </w:rPr>
          <w:t>акта</w:t>
        </w:r>
      </w:hyperlink>
      <w:r>
        <w:t xml:space="preserve"> приемки-сдачи рекультивированных земель.</w:t>
      </w:r>
    </w:p>
    <w:p w:rsidR="00702B72" w:rsidRDefault="00702B72" w:rsidP="00702B72">
      <w:pPr>
        <w:pStyle w:val="ConsPlusNormal"/>
        <w:ind w:firstLine="540"/>
        <w:jc w:val="both"/>
      </w:pPr>
      <w:r>
        <w:t xml:space="preserve">4.9. В случае неисполнения лицом, сдающим рекультивированные земли, требований проекта рекультивации нарушенных земель, а также непредставления в Постоянную комиссию документов, перечисленных в </w:t>
      </w:r>
      <w:hyperlink r:id="rId9" w:anchor="P121" w:history="1">
        <w:r>
          <w:rPr>
            <w:rStyle w:val="a3"/>
            <w:color w:val="auto"/>
            <w:u w:val="none"/>
          </w:rPr>
          <w:t>пункте 4.1</w:t>
        </w:r>
      </w:hyperlink>
      <w:r>
        <w:t xml:space="preserve"> Положения о создании Постоянной комиссии по вопросам рекультивации земель на территории муниципального образования</w:t>
      </w:r>
      <w:r w:rsidR="00E2074B" w:rsidRPr="00E2074B">
        <w:t xml:space="preserve"> </w:t>
      </w:r>
      <w:r w:rsidR="00E2074B">
        <w:t>Воздвиженский  сельсовет Асекеевского района  Оренбургской области</w:t>
      </w:r>
      <w:r>
        <w:t>, Постоянная комиссия вправе отказать в приемке рекультивируемых земель и обратиться в государственные, муниципальные и иные органы для привлечения виновных лиц к установленной законом ответственности.</w:t>
      </w:r>
    </w:p>
    <w:p w:rsidR="00702B72" w:rsidRDefault="00702B72" w:rsidP="00702B72">
      <w:pPr>
        <w:pStyle w:val="ConsPlusNormal"/>
        <w:ind w:firstLine="540"/>
        <w:jc w:val="both"/>
      </w:pPr>
      <w:r>
        <w:t>4.10. Юридические и физические лица, сдающие рекультивированные земли, вправе обжаловать отказ администрации</w:t>
      </w:r>
      <w:r w:rsidR="00E2074B" w:rsidRPr="00E2074B">
        <w:t xml:space="preserve"> </w:t>
      </w:r>
      <w:r w:rsidR="00E2074B">
        <w:t>Воздвиженский  сельсовет Асекеевского района  Оренбургской области</w:t>
      </w:r>
      <w:r>
        <w:t xml:space="preserve">  в судебном порядке. </w:t>
      </w: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>
      <w:pPr>
        <w:pStyle w:val="ConsPlusNormal"/>
        <w:ind w:firstLine="540"/>
        <w:jc w:val="both"/>
      </w:pPr>
    </w:p>
    <w:p w:rsidR="00702B72" w:rsidRDefault="00702B72" w:rsidP="00702B72"/>
    <w:p w:rsidR="0047792C" w:rsidRDefault="007C32B5"/>
    <w:sectPr w:rsidR="0047792C" w:rsidSect="00D1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1D4"/>
    <w:multiLevelType w:val="hybridMultilevel"/>
    <w:tmpl w:val="5956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4A1"/>
    <w:multiLevelType w:val="hybridMultilevel"/>
    <w:tmpl w:val="C32E60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B72"/>
    <w:rsid w:val="001324A1"/>
    <w:rsid w:val="001C0A03"/>
    <w:rsid w:val="002516A5"/>
    <w:rsid w:val="002A2D7D"/>
    <w:rsid w:val="003F0B58"/>
    <w:rsid w:val="004F6276"/>
    <w:rsid w:val="006117F9"/>
    <w:rsid w:val="00702B72"/>
    <w:rsid w:val="007C32B5"/>
    <w:rsid w:val="008A6B36"/>
    <w:rsid w:val="00956B37"/>
    <w:rsid w:val="00973572"/>
    <w:rsid w:val="00B76E07"/>
    <w:rsid w:val="00BF2352"/>
    <w:rsid w:val="00CE0311"/>
    <w:rsid w:val="00D124AC"/>
    <w:rsid w:val="00D75D1F"/>
    <w:rsid w:val="00E2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72"/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02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2B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B72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 Spacing"/>
    <w:link w:val="a7"/>
    <w:uiPriority w:val="1"/>
    <w:qFormat/>
    <w:rsid w:val="008A6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8A6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Downloads\&#1082;&#1086;&#1084;&#1080;&#1089;&#1089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C0AAE409E64C03F529CF8D7D54B0B8B03EEBEACDFF8EB8E6A9A5678522322B64272D5288440w4i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2C0AAE409E64C03F529CF8D7D54B0B8B03EEBEACDFF8EB8E6A9A56w7i8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83;&#1077;&#1085;&#1072;%20&#1042;&#1072;&#1089;&#1080;&#1083;&#1100;&#1077;&#1074;&#1085;&#1072;\Downloads\&#1082;&#1086;&#1084;&#1080;&#1089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11</cp:revision>
  <dcterms:created xsi:type="dcterms:W3CDTF">2016-11-16T04:28:00Z</dcterms:created>
  <dcterms:modified xsi:type="dcterms:W3CDTF">2016-11-16T10:19:00Z</dcterms:modified>
</cp:coreProperties>
</file>